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PRZEDMIOTOWE ZASADY OCENIANIA Z JĘZYKA NIEMIECKIEGO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 Szkole Podstawowej im. Kornela Makuszyńskiego dla klas 4-6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</w:r>
    </w:p>
    <w:p>
      <w:pPr>
        <w:pStyle w:val="Normal"/>
        <w:numPr>
          <w:ilvl w:val="0"/>
          <w:numId w:val="12"/>
        </w:numPr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Wszystkie oceny są jawne zarówno dla ucznia jak i jego rodziców.</w:t>
      </w:r>
    </w:p>
    <w:p>
      <w:pPr>
        <w:pStyle w:val="Normal"/>
        <w:numPr>
          <w:ilvl w:val="0"/>
          <w:numId w:val="13"/>
        </w:numPr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Uczeń jest zobowiązany do aktywnego i systematycznego uczestnictwa w lekcji. 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Przygotowanie ucznia do lekcji obejmuje posiadanie podręcznika, zeszytu ćwiczeń oraz zeszytu do języka niemieckiego.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Uczeń ma prawo </w:t>
      </w:r>
      <w:r>
        <w:rPr>
          <w:rFonts w:ascii="Times New Roman" w:hAnsi="Times New Roman"/>
          <w:sz w:val="18"/>
          <w:szCs w:val="18"/>
          <w:u w:val="single"/>
        </w:rPr>
        <w:t>dwa razy</w:t>
      </w:r>
      <w:r>
        <w:rPr>
          <w:rFonts w:ascii="Times New Roman" w:hAnsi="Times New Roman"/>
          <w:sz w:val="18"/>
          <w:szCs w:val="18"/>
        </w:rPr>
        <w:t xml:space="preserve"> w półroczu zgłosić nieprzygotowanie do lekcji rozumiane jako: brak zeszytu ćwiczeń, zeszytu przedmiotowego, podręcznika oraz nieopanowania zakresu wiadomości z trzech ostatnich lekcji. Po wykorzystaniu dwóch nieprzygotowań, każde następne skutkuje oceną niedostateczną. Uczeń ma obowiązek zgłosić nieprzygotowanie na początku lekcji po sprawdzeniu obecności.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1080" w:hanging="360"/>
        <w:contextualSpacing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Nauczyciel przewiduje sprawdzian lub kartkówkę, po omówionej partii materiału. Zakres dłuższych sprawdzianów pisemnych oraz ich dokładne terminy będą podawane przez nauczyciela z tygodniowym wyprzedzeniem. Kartkówki i ustne odpowiedzi uczniów, obejmujące bieżący materiał lekcyjny (trzy ostatnie omówione przez nauczyciela lekcje), mogą być przeprowadzane na bieżąco, bez wcześniejszej zapowiedzi.  </w:t>
      </w:r>
      <w:r>
        <w:rPr>
          <w:rFonts w:ascii="Times New Roman" w:hAnsi="Times New Roman"/>
          <w:sz w:val="18"/>
          <w:szCs w:val="18"/>
        </w:rPr>
        <w:t>Spisywanie (ściąganie) podczas prac klasowych/ sprawdzianów/ innych form sprawdzania wiedzy skutkuje automatycznie oceną niedostateczną oraz jest jednoznaczne z zakończeniem pracy.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Uczeń ma prawo do jednokrotnej próby poprawienia oceny(oprócz oceny bardzo dobrej i dobrej) ze sprawdzianu, pracy klasowej, kartkówek w terminie do dwóch tygodni od dnia poinformowania o ocenie, bądź w terminie uzgodnionym indywidualnie z nauczycielem. Ocenę z poprawy sprawdzianu, kartkówki lub innej aktywności ucznia wpisujemy z tą samą wagą, co ocena pierwotna, nie usuwając pierwszej oceny, która jest wpisana z wagą 1. Maksymalna ocena z poprawy to ocena bardzo dobra. Jeśli uczeń nie uczestniczył w jednym z obowiązujących sprawdzianów lub testów z powodu nieobecności – ma obowiązek zaliczyć zaległy sprawdzian do dwóch tygodni po powrocie do szkoły. W przypadku nieobecności ucznia na sprawdzianie/kartkówce/pracy klasowej/lub innej formie sprawdzania wiedzy, nauczyciel w dzienniku elektronicznym wpisuje „bz” (brak zadania). 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przypadku wykonywania prac długoterminowych (prezentacji multimedialnych, prac praktycznych, pisemnych) uczeń powinien wykonać pracę w określonym przez nauczyciela terminie.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Uczeń, który popełnił plagiat, prezentując czyjąś pracę jako swoją, otrzymuje ocenę niedostateczną bez możliwości jej poprawy.</w:t>
      </w:r>
    </w:p>
    <w:p>
      <w:pPr>
        <w:pStyle w:val="ListParagraph"/>
        <w:numPr>
          <w:ilvl w:val="0"/>
          <w:numId w:val="19"/>
        </w:numPr>
        <w:spacing w:lineRule="auto" w:line="240" w:before="0"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 dodatkowe przygotowanie do lekcji, aktywność i zaangażowanie w przebieg zajęć uczeń może otrzymać „+”. Pięć plusów dają ocenę cząstkową: bardzo dobrą, sześć „+”- ocenę celującą. Podczas zajęć uczeń może otrzymać również „-‘’ (nie umie odpowiedzieć na pytania z zakresu podstawowego, nie potrafi powtórzyć odpowiedzi udzielonej przez innego ucznia, ponieważ nie uważa na zajęciach oraz nie wykazuje chęci aktywnego uczestnictwa w lekcji). Pięć „-‘’ daje ocenę cząstkową: niedostateczną.</w:t>
      </w:r>
    </w:p>
    <w:p>
      <w:pPr>
        <w:pStyle w:val="ListParagraph"/>
        <w:numPr>
          <w:ilvl w:val="0"/>
          <w:numId w:val="20"/>
        </w:numPr>
        <w:spacing w:lineRule="auto" w:line="240" w:before="0"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Termin oddawania kartkówek do 7 dni, sprawdzianów, prac klasowych do 14 dni.</w:t>
      </w:r>
    </w:p>
    <w:p>
      <w:pPr>
        <w:pStyle w:val="Normal"/>
        <w:numPr>
          <w:ilvl w:val="0"/>
          <w:numId w:val="21"/>
        </w:numPr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Ocenę końcoworoczną nauczyciel wystawia na podstawie ocen uzyskanych</w:t>
      </w:r>
      <w:r>
        <w:rPr>
          <w:rFonts w:ascii="Times New Roman" w:hAnsi="Times New Roman"/>
          <w:sz w:val="18"/>
          <w:szCs w:val="18"/>
          <w:u w:val="single"/>
        </w:rPr>
        <w:t xml:space="preserve"> w całym roku szkolnym.</w:t>
        <w:br/>
      </w:r>
      <w:r>
        <w:rPr>
          <w:rFonts w:ascii="Times New Roman" w:hAnsi="Times New Roman"/>
          <w:color w:val="000000"/>
          <w:sz w:val="18"/>
          <w:szCs w:val="18"/>
        </w:rPr>
        <w:t xml:space="preserve">Podstawą do wystawienia oceny śródrocznej/ rocznej z języka niemieckiego jest średnia ważona z uzyskanych ocen cząstkowych. Każda ocena cząstkowa ma określoną wagę. </w:t>
      </w:r>
    </w:p>
    <w:p>
      <w:pPr>
        <w:pStyle w:val="Normal"/>
        <w:spacing w:lineRule="auto" w:line="240" w:before="0" w:after="0"/>
        <w:ind w:left="1080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left="1080" w:hanging="0"/>
        <w:rPr/>
      </w:pPr>
      <w:r>
        <w:rPr/>
      </w:r>
    </w:p>
    <w:p>
      <w:pPr>
        <w:pStyle w:val="Normal"/>
        <w:spacing w:lineRule="auto" w:line="240" w:before="0" w:after="0"/>
        <w:ind w:left="1080" w:hanging="0"/>
        <w:rPr/>
      </w:pPr>
      <w:r>
        <w:rPr/>
      </w:r>
    </w:p>
    <w:p>
      <w:pPr>
        <w:pStyle w:val="Normal"/>
        <w:spacing w:lineRule="auto" w:line="240" w:before="0" w:after="0"/>
        <w:ind w:left="1080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left="1080" w:hanging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tbl>
      <w:tblPr>
        <w:tblW w:w="6942" w:type="dxa"/>
        <w:jc w:val="left"/>
        <w:tblInd w:w="-109" w:type="dxa"/>
        <w:tblLayout w:type="fixed"/>
        <w:tblCellMar>
          <w:top w:w="9" w:type="dxa"/>
          <w:left w:w="108" w:type="dxa"/>
          <w:bottom w:w="0" w:type="dxa"/>
          <w:right w:w="48" w:type="dxa"/>
        </w:tblCellMar>
        <w:tblLook w:val="04a0"/>
      </w:tblPr>
      <w:tblGrid>
        <w:gridCol w:w="1055"/>
        <w:gridCol w:w="5078"/>
        <w:gridCol w:w="809"/>
      </w:tblGrid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Narzędzia oceniania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Sprawdziany/prace klasowe ( leksykalne, gramatyczne)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>
        <w:trPr>
          <w:trHeight w:val="442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Osiągnięcia w konkursach ogólnopolskich (I-III miejsce, uczestnictwo w konkursie zgłaszane przez szkołę)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>
        <w:trPr>
          <w:trHeight w:val="57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Osiągnięcia w konkursie wojewódzkim (I-III miejsce, uczestnictwo w konkursie zgłaszane przez szkołę)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>
        <w:trPr>
          <w:trHeight w:val="565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Osiągnięcia w konkursie powiatowym (I-III miejsce, uczestnictwo w konkursie zgłaszane przez szkołę)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>
        <w:trPr>
          <w:trHeight w:val="568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Udział w konkursach szkolnych i pozaszkolnych- w zależności od przygotowania i zaangażowania ucznia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Kartkówki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Odpowiedzi ustne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Sprawdzian z czytania ze zrozumieniem- Leseverstehen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Sprawdzian z rozumienia ze słuchu- Hörverstehen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Projekty edukacyjne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3/4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Zeszyt przedmiotowy, zeszyt ćwiczeń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Praca na lekcji  /indywidualna lub grupowa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Aktywność na zajęciach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Prace dodatkowe na lekcji- dialogi, prezentacje, prace pisemne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1/2</w:t>
            </w:r>
          </w:p>
        </w:tc>
      </w:tr>
      <w:tr>
        <w:trPr>
          <w:trHeight w:val="284" w:hRule="exact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Nieprzygotowanie do lekcji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SKALA PUNKTOWA WEDŁUG KTÓREJ WYSTAWIANE SĄ OCENY ZE SPRAWDZIANÓW, KARTKÓWEK, PRAC KLASOWYCH ZGODNA Z WEWNĄTRZSZKOLNYMI ZASADAMI OCENIANIA.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W ocenianiu bieżącym dopuszcza się stosowanie znaków „+” (plus) poza oceną celującą i „-„ (minus) poza oceną niedostateczną. Plusy i minusy są wliczane w średnią ważoną.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Obliczając średnią ważoną z ocen bieżących dodajemy 0,5 w przypadku plusa, odejmujemy 0,25 w przypadku minusa.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ŚREDNIEJ WAŻONEJ PRZYPORZĄDKOWUJE SIĘ NASTĘPUJĄCE OCENY SZKOLNE( OCENY ŚRÓDROCZNE I ROCZNE).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</w:rPr>
        <w:t>- od 5,6 i powyżej- ocena celująca*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</w:rPr>
        <w:t>- od 4,75- ocena bardzo dobra*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</w:rPr>
        <w:t>- od 3,75- ocena dobra*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</w:rPr>
        <w:t>- od 2,75- ocena dostateczna*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</w:rPr>
        <w:t>- od 1,6- ocena dopuszczająca *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</w:rPr>
        <w:t>- poniżej 1,6- ocena niedostateczna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* Ponadto wszystkie sprawdziany (prace klasowe) uczeń musie mieć zaliczone na oceny pozytywne.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/>
          <w:color w:val="000000"/>
          <w:sz w:val="18"/>
          <w:szCs w:val="18"/>
          <w:u w:val="single"/>
        </w:rPr>
        <w:t>Uczeń ma możliwość starać się o ocenę wyższą na półrocze i koniec roku, jeżeli osiągnie z przedmiotu średnią ważoną: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- od 5,5- na ocenę celującą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-od 4,65- na ocenę bardzo dobrą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- od 3,65- na ocenę dobrą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- od 2,65- na ocenę dostateczną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- od 1,55- na ocenę dopuszczającą</w:t>
      </w:r>
    </w:p>
    <w:sectPr>
      <w:type w:val="continuous"/>
      <w:pgSz w:orient="landscape" w:w="16838" w:h="11906"/>
      <w:pgMar w:left="284" w:right="284" w:gutter="0" w:header="0" w:top="284" w:footer="0" w:bottom="284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25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6257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LibreOffice/7.4.2.3$Windows_X86_64 LibreOffice_project/382eef1f22670f7f4118c8c2dd222ec7ad009daf</Application>
  <AppVersion>15.0000</AppVersion>
  <Pages>1</Pages>
  <Words>734</Words>
  <Characters>4575</Characters>
  <CharactersWithSpaces>5302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2022-08-31T09:59:00Z</dcterms:created>
  <dc:creator>user</dc:creator>
  <dc:description/>
  <dc:language>pl-PL</dc:language>
  <cp:lastModifiedBy/>
  <cp:lastPrinted>2024-08-31T17:41:58Z</cp:lastPrinted>
  <dcterms:modified xsi:type="dcterms:W3CDTF">2024-10-09T19:39:23Z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