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FDC31" w14:textId="77777777" w:rsidR="00FA3DAD" w:rsidRDefault="00D926D9">
      <w:pPr>
        <w:pStyle w:val="Tekstpodstawow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PRZEDMIOTOWE ZASADY OCENIANIA Z JĘZYKA ANGIELSKIEGO DLA KLAS IV - VIII</w:t>
      </w:r>
    </w:p>
    <w:p w14:paraId="015F4BBA" w14:textId="23E9F621" w:rsidR="00FA3DAD" w:rsidRDefault="00D926D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 202</w:t>
      </w:r>
      <w:r w:rsidR="006935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="006935C3">
        <w:rPr>
          <w:rFonts w:ascii="Times New Roman" w:hAnsi="Times New Roman" w:cs="Times New Roman"/>
        </w:rPr>
        <w:t>5</w:t>
      </w:r>
    </w:p>
    <w:p w14:paraId="3FE8BEDD" w14:textId="77777777" w:rsidR="00FA3DAD" w:rsidRPr="00893DDE" w:rsidRDefault="00D926D9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93DDE">
        <w:rPr>
          <w:rFonts w:ascii="Times New Roman" w:hAnsi="Times New Roman" w:cs="Times New Roman"/>
          <w:b/>
          <w:sz w:val="24"/>
          <w:szCs w:val="24"/>
        </w:rPr>
        <w:t>Zasady sprawdzania i oceniania osiągnięć</w:t>
      </w:r>
      <w:r w:rsidRPr="00893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B4BDB4" w14:textId="77777777" w:rsidR="00895E6D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1.</w:t>
      </w:r>
      <w:r w:rsidR="00893DDE">
        <w:rPr>
          <w:rFonts w:ascii="Times New Roman" w:hAnsi="Times New Roman" w:cs="Times New Roman"/>
          <w:sz w:val="24"/>
          <w:szCs w:val="24"/>
        </w:rPr>
        <w:t xml:space="preserve"> </w:t>
      </w:r>
      <w:r w:rsidRPr="00893DDE">
        <w:rPr>
          <w:rFonts w:ascii="Times New Roman" w:hAnsi="Times New Roman" w:cs="Times New Roman"/>
          <w:sz w:val="24"/>
          <w:szCs w:val="24"/>
        </w:rPr>
        <w:t>Każdy dział programowy kończy się sprawdzianem zapowiedzianym z tygodniowym wyprzedzeniem.</w:t>
      </w:r>
    </w:p>
    <w:p w14:paraId="133E7BC1" w14:textId="6F74AA43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2. Kartkówki z ostatnich trzech lekcji nie muszą być zapowiedziane.</w:t>
      </w:r>
    </w:p>
    <w:p w14:paraId="5F1E4E23" w14:textId="23168240" w:rsidR="00FA3DAD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3.</w:t>
      </w:r>
      <w:r w:rsidR="007D4891" w:rsidRPr="007D4891">
        <w:rPr>
          <w:rFonts w:ascii="Times New Roman" w:hAnsi="Times New Roman" w:cs="Times New Roman"/>
        </w:rPr>
        <w:t xml:space="preserve"> </w:t>
      </w:r>
      <w:r w:rsidR="007D4891" w:rsidRPr="007D4891">
        <w:rPr>
          <w:rFonts w:ascii="Times New Roman" w:hAnsi="Times New Roman" w:cs="Times New Roman"/>
          <w:sz w:val="24"/>
          <w:szCs w:val="24"/>
        </w:rPr>
        <w:t>Uczeń ma prawo zgłosić</w:t>
      </w:r>
      <w:r w:rsidR="007D4891" w:rsidRPr="007D4891">
        <w:rPr>
          <w:rFonts w:ascii="Times New Roman" w:hAnsi="Times New Roman" w:cs="Times New Roman"/>
          <w:b/>
          <w:sz w:val="24"/>
          <w:szCs w:val="24"/>
        </w:rPr>
        <w:t xml:space="preserve"> trzy</w:t>
      </w:r>
      <w:r w:rsidR="007D4891" w:rsidRPr="007D4891">
        <w:rPr>
          <w:rFonts w:ascii="Times New Roman" w:hAnsi="Times New Roman" w:cs="Times New Roman"/>
          <w:sz w:val="24"/>
          <w:szCs w:val="24"/>
        </w:rPr>
        <w:t xml:space="preserve"> razy w półroczu nieprzygotowania, które to fakty odnotowane są w dzienniku (data). Czwarte zgłoszenie nieprzygotowania jest jednoznaczne z uzyskaniem oceny niedostatecznej. Zgłoszenia musi dokonać przed rozpoczęciem lekcji, </w:t>
      </w:r>
      <w:r w:rsidR="007D4891" w:rsidRPr="007D4891">
        <w:rPr>
          <w:rFonts w:ascii="Times New Roman" w:hAnsi="Times New Roman" w:cs="Times New Roman"/>
          <w:color w:val="000000"/>
          <w:sz w:val="24"/>
          <w:szCs w:val="24"/>
        </w:rPr>
        <w:t xml:space="preserve">nieprzygotowanie zgłoszone przez ucznia po wywołaniu go do odpowiedzi powoduje wstawienie oceny niedostatecznej do dziennika. </w:t>
      </w:r>
      <w:r w:rsidR="007D4891" w:rsidRPr="007D4891">
        <w:rPr>
          <w:rFonts w:ascii="Times New Roman" w:hAnsi="Times New Roman" w:cs="Times New Roman"/>
          <w:sz w:val="24"/>
          <w:szCs w:val="24"/>
        </w:rPr>
        <w:t>Uczestnictwo w zawodach nie zwalania ucznia z przygotowania do zajęć w kolejnym dniu.</w:t>
      </w:r>
    </w:p>
    <w:p w14:paraId="1DE3BDED" w14:textId="77777777" w:rsidR="00247260" w:rsidRDefault="00247260" w:rsidP="00247260">
      <w:pPr>
        <w:pStyle w:val="NormalnyWeb"/>
        <w:rPr>
          <w:color w:val="000000"/>
        </w:rPr>
      </w:pPr>
      <w:r w:rsidRPr="00247260">
        <w:rPr>
          <w:color w:val="000000"/>
        </w:rPr>
        <w:t>4. Poza ustalonymi zasadami uczeń ma prawo być nieprzygotowany do zajęć, nie wykorzystując swojego limitu, w sytuacji:</w:t>
      </w:r>
    </w:p>
    <w:p w14:paraId="2FB0C112" w14:textId="02B04A7B" w:rsidR="00247260" w:rsidRPr="00247260" w:rsidRDefault="00247260" w:rsidP="00247260">
      <w:pPr>
        <w:pStyle w:val="NormalnyWeb"/>
        <w:rPr>
          <w:color w:val="000000"/>
        </w:rPr>
      </w:pPr>
      <w:r w:rsidRPr="00247260">
        <w:rPr>
          <w:color w:val="000000"/>
        </w:rPr>
        <w:t>a) jeżeli był nieobecny w szkole jeden tydzień lub dłużej z powodu choroby lub był nieobecny z przyczyn losowych, w szczególności tj: wypadek, pogrzeb</w:t>
      </w:r>
      <w:r w:rsidR="008A3A09">
        <w:rPr>
          <w:color w:val="000000"/>
        </w:rPr>
        <w:t xml:space="preserve"> itd.</w:t>
      </w:r>
      <w:r w:rsidRPr="00247260">
        <w:rPr>
          <w:color w:val="000000"/>
        </w:rPr>
        <w:t>, pod warunkiem dostarczenia pisemnego usprawiedliwienia podpisanego przez rodzica.</w:t>
      </w:r>
    </w:p>
    <w:p w14:paraId="2BDF5628" w14:textId="40E15C4F" w:rsidR="00247260" w:rsidRPr="00247260" w:rsidRDefault="00247260" w:rsidP="00247260">
      <w:pPr>
        <w:pStyle w:val="NormalnyWeb"/>
        <w:rPr>
          <w:color w:val="000000"/>
        </w:rPr>
      </w:pPr>
      <w:r w:rsidRPr="00247260">
        <w:rPr>
          <w:color w:val="000000"/>
        </w:rPr>
        <w:t>b) po wycieczkach szkolnych kilkudniowych lub jednodniowej, kończących się po godz. 18.</w:t>
      </w:r>
      <w:r>
        <w:rPr>
          <w:color w:val="000000"/>
        </w:rPr>
        <w:t xml:space="preserve"> </w:t>
      </w:r>
      <w:r w:rsidRPr="00247260">
        <w:rPr>
          <w:color w:val="000000"/>
        </w:rPr>
        <w:t>Nieprzygotowanie uznawane jest tylko pierwszego dnia po powrocie do szkoły</w:t>
      </w:r>
    </w:p>
    <w:p w14:paraId="64A84116" w14:textId="5C535D76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5. Uczeń, który opuścił lekcje ma obowiązek nadrobić braki na kolejną lekcję, jedynie w przypadku dłuższej niż tydzień nieobecności termin uzupełnienia należy ustalić z nauczycielem.</w:t>
      </w:r>
    </w:p>
    <w:p w14:paraId="184C2CC4" w14:textId="79B74386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7.</w:t>
      </w:r>
      <w:r w:rsidR="006935C3">
        <w:rPr>
          <w:rFonts w:ascii="Times New Roman" w:hAnsi="Times New Roman" w:cs="Times New Roman"/>
          <w:sz w:val="24"/>
          <w:szCs w:val="24"/>
        </w:rPr>
        <w:t xml:space="preserve"> </w:t>
      </w:r>
      <w:r w:rsidRPr="00893DDE">
        <w:rPr>
          <w:rFonts w:ascii="Times New Roman" w:hAnsi="Times New Roman" w:cs="Times New Roman"/>
          <w:sz w:val="24"/>
          <w:szCs w:val="24"/>
        </w:rPr>
        <w:t>Każdy uczeń chcący otrzymać ocenę klasyfikacyjną pozytywną jest obowiązany do systematycznego prowadzenia zeszytu ucznia, zeszytu ćwiczeń i pracy z obłożonym podręcznikiem na zajęciach.</w:t>
      </w:r>
    </w:p>
    <w:p w14:paraId="3D5E095C" w14:textId="39ED0A31" w:rsidR="00FA3DAD" w:rsidRPr="00893DDE" w:rsidRDefault="00756F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26D9" w:rsidRPr="00893DDE">
        <w:rPr>
          <w:rFonts w:ascii="Times New Roman" w:hAnsi="Times New Roman" w:cs="Times New Roman"/>
          <w:sz w:val="24"/>
          <w:szCs w:val="24"/>
        </w:rPr>
        <w:t xml:space="preserve">. </w:t>
      </w:r>
      <w:r w:rsidR="00D926D9" w:rsidRPr="00893DDE">
        <w:rPr>
          <w:rFonts w:ascii="Times New Roman" w:hAnsi="Times New Roman" w:cs="Times New Roman"/>
          <w:color w:val="000000"/>
          <w:sz w:val="24"/>
          <w:szCs w:val="24"/>
        </w:rPr>
        <w:t xml:space="preserve">Uczeń powinien wykonać obowiązkową pracę długoterminową w określonym przez nauczyciela terminie. Brak pracy długoterminowej w określonym terminie skutkuje wpisaniem </w:t>
      </w:r>
      <w:r w:rsidR="00D926D9" w:rsidRPr="00756F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oceny niedostatecznej</w:t>
      </w:r>
      <w:r w:rsidR="00D926D9" w:rsidRPr="00756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6D9" w:rsidRPr="00893DDE">
        <w:rPr>
          <w:rFonts w:ascii="Times New Roman" w:hAnsi="Times New Roman" w:cs="Times New Roman"/>
          <w:color w:val="000000"/>
          <w:sz w:val="24"/>
          <w:szCs w:val="24"/>
        </w:rPr>
        <w:t>do  e-dziennika. Uczeń ma możliwość poprawy oceny niedostatecznej otrzymanej za brak pracy długoterminowej w terminie tygodnia od wpisania oceny do e-dziennika.</w:t>
      </w:r>
    </w:p>
    <w:p w14:paraId="5B99E410" w14:textId="4686300B" w:rsidR="00FA3DAD" w:rsidRPr="00893DDE" w:rsidRDefault="00D926D9">
      <w:pPr>
        <w:pStyle w:val="Standard"/>
      </w:pPr>
      <w:r w:rsidRPr="00893DDE">
        <w:rPr>
          <w:rFonts w:cs="Times New Roman"/>
          <w:color w:val="000000"/>
        </w:rPr>
        <w:t xml:space="preserve">10. </w:t>
      </w:r>
      <w:r w:rsidRPr="00893DDE">
        <w:rPr>
          <w:rFonts w:eastAsia="TimesNewRomanPSMT" w:cs="Times New Roman"/>
        </w:rPr>
        <w:t>Aktywność na lekcji jest oceniana „+”. Za 7 zebranych „+” uczeń otrzymuje ocenę bardzo dobrą, a za 10 zebranych „+” ocenę celującą</w:t>
      </w:r>
      <w:r w:rsidRPr="00893DDE">
        <w:rPr>
          <w:rFonts w:eastAsia="TimesNewRomanPSMT" w:cs="TimesNewRomanPSMT"/>
        </w:rPr>
        <w:t xml:space="preserve">. </w:t>
      </w:r>
    </w:p>
    <w:p w14:paraId="4664BB1F" w14:textId="77777777" w:rsidR="00271EB6" w:rsidRDefault="00271EB6" w:rsidP="00271EB6">
      <w:pPr>
        <w:rPr>
          <w:rFonts w:ascii="Times New Roman" w:hAnsi="Times New Roman" w:cs="Times New Roman"/>
          <w:b/>
        </w:rPr>
      </w:pPr>
    </w:p>
    <w:p w14:paraId="76AF2CCB" w14:textId="0830777D" w:rsidR="00271EB6" w:rsidRPr="00271EB6" w:rsidRDefault="00271EB6" w:rsidP="00271EB6">
      <w:pPr>
        <w:rPr>
          <w:sz w:val="24"/>
          <w:szCs w:val="24"/>
        </w:rPr>
      </w:pPr>
      <w:r w:rsidRPr="00271EB6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271EB6">
        <w:rPr>
          <w:rFonts w:ascii="Times New Roman" w:hAnsi="Times New Roman" w:cs="Times New Roman"/>
          <w:b/>
          <w:bCs/>
          <w:sz w:val="24"/>
          <w:szCs w:val="24"/>
        </w:rPr>
        <w:t>Kryteria i sposoby oceniania kartkówek i sprawdzianów</w:t>
      </w:r>
    </w:p>
    <w:p w14:paraId="39564D33" w14:textId="77777777" w:rsidR="00271EB6" w:rsidRPr="00271EB6" w:rsidRDefault="00271EB6" w:rsidP="00271EB6">
      <w:pPr>
        <w:rPr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1. Wszystkie sprawdziany ocenia się zgodnie z przyjętą punktacją wyrażoną w procentach, uwzględniającą oceny ze znakiem (+) i (-). </w:t>
      </w:r>
    </w:p>
    <w:p w14:paraId="3EDC7545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- 100% - ocena celująca (6) </w:t>
      </w:r>
    </w:p>
    <w:p w14:paraId="2A8BA671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- 96% - 99% - ocena bardzo dobra plus (5+) </w:t>
      </w:r>
    </w:p>
    <w:p w14:paraId="4A7D16BD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- 91% - 95% - ocena bardzo dobra (5) </w:t>
      </w:r>
    </w:p>
    <w:p w14:paraId="3BDE3AC2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- 87% - 90% - ocena bardzo dobra minus (5-) </w:t>
      </w:r>
    </w:p>
    <w:p w14:paraId="5781061B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- 81% - 86% - ocena dobra plus (4+) </w:t>
      </w:r>
    </w:p>
    <w:p w14:paraId="0BD42DA7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- 75% - 80% - ocena dobra (4) </w:t>
      </w:r>
    </w:p>
    <w:p w14:paraId="65E80C19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- 69% - 74% - ocena dobra minus (4-) </w:t>
      </w:r>
    </w:p>
    <w:p w14:paraId="12251046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- 60% - 68% - ocena dostateczna plus (3+) </w:t>
      </w:r>
    </w:p>
    <w:p w14:paraId="32EE0434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- 51% - 59% - ocena dostateczna (3) </w:t>
      </w:r>
    </w:p>
    <w:p w14:paraId="70241043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- 46% - 50% - ocena dostateczna minus (3-) </w:t>
      </w:r>
    </w:p>
    <w:p w14:paraId="3290BE38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lastRenderedPageBreak/>
        <w:t xml:space="preserve">- 41% - 45% - ocena dopuszczająca plus (2+) </w:t>
      </w:r>
    </w:p>
    <w:p w14:paraId="75DE4920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- 35% - 40% - ocena dopuszczająca (2) </w:t>
      </w:r>
    </w:p>
    <w:p w14:paraId="6BA84835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- 30% - 34% - ocena dopuszczająca minus (2-) </w:t>
      </w:r>
    </w:p>
    <w:p w14:paraId="26A27A9A" w14:textId="101B8CB8" w:rsidR="00756FB5" w:rsidRPr="009A587A" w:rsidRDefault="00271EB6" w:rsidP="009A587A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- poniżej 30% - ocena niedostateczna </w:t>
      </w:r>
    </w:p>
    <w:p w14:paraId="48F51707" w14:textId="77777777" w:rsidR="00756FB5" w:rsidRDefault="00271EB6" w:rsidP="00895E6D">
      <w:pPr>
        <w:pStyle w:val="Tekstpodstawowy21"/>
        <w:rPr>
          <w:rFonts w:ascii="Times New Roman" w:hAnsi="Times New Roman" w:cs="Times New Roman"/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2. Wszystkie kartkówki ocenia się zgodnie z przyjętą punktacją wyrażoną w procentach, przy czym: </w:t>
      </w:r>
    </w:p>
    <w:p w14:paraId="0313484C" w14:textId="11BADE76" w:rsidR="00271EB6" w:rsidRPr="00756FB5" w:rsidRDefault="00271EB6" w:rsidP="00895E6D">
      <w:pPr>
        <w:pStyle w:val="Tekstpodstawowy21"/>
        <w:rPr>
          <w:rFonts w:ascii="Times New Roman" w:hAnsi="Times New Roman" w:cs="Times New Roman"/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a) ocenę ze znakiem (+) otrzymuje uczeń, którego wiadomości i umiejętności wykraczają nieznacznie ponad wymagania dla danej oceny. </w:t>
      </w:r>
    </w:p>
    <w:p w14:paraId="15C9423C" w14:textId="77777777" w:rsidR="00271EB6" w:rsidRPr="00271EB6" w:rsidRDefault="00271EB6" w:rsidP="00271EB6">
      <w:pPr>
        <w:pStyle w:val="Tekstpodstawowy"/>
        <w:spacing w:before="0" w:after="0"/>
        <w:jc w:val="left"/>
        <w:rPr>
          <w:szCs w:val="24"/>
        </w:rPr>
      </w:pPr>
      <w:r w:rsidRPr="00271EB6">
        <w:rPr>
          <w:rFonts w:ascii="Times New Roman" w:hAnsi="Times New Roman" w:cs="Times New Roman"/>
          <w:b w:val="0"/>
          <w:bCs w:val="0"/>
          <w:szCs w:val="24"/>
          <w:u w:val="none"/>
        </w:rPr>
        <w:t xml:space="preserve">b) ocenę ze znakiem (-) otrzymuje uczeń, którego wiadomości i umiejętności wykazują drobne braki w zakresie wymagań dla danej oceny. </w:t>
      </w:r>
    </w:p>
    <w:p w14:paraId="64FEBB3C" w14:textId="77777777" w:rsidR="00271EB6" w:rsidRPr="00271EB6" w:rsidRDefault="00271EB6" w:rsidP="00271EB6">
      <w:pPr>
        <w:pStyle w:val="Tekstpodstawowy21"/>
        <w:spacing w:line="240" w:lineRule="exact"/>
        <w:contextualSpacing/>
        <w:rPr>
          <w:sz w:val="24"/>
          <w:szCs w:val="24"/>
        </w:rPr>
      </w:pPr>
      <w:r w:rsidRPr="00271EB6">
        <w:rPr>
          <w:rFonts w:ascii="Times New Roman" w:hAnsi="Times New Roman" w:cs="Times New Roman"/>
          <w:b/>
          <w:sz w:val="24"/>
          <w:szCs w:val="24"/>
        </w:rPr>
        <w:t xml:space="preserve">34 % </w:t>
      </w:r>
      <w:r w:rsidRPr="00271EB6">
        <w:rPr>
          <w:rFonts w:ascii="Times New Roman" w:hAnsi="Times New Roman" w:cs="Times New Roman"/>
          <w:sz w:val="24"/>
          <w:szCs w:val="24"/>
        </w:rPr>
        <w:t xml:space="preserve">maksymalnej ilości punktów - niedostateczny </w:t>
      </w:r>
      <w:r w:rsidRPr="00271EB6">
        <w:rPr>
          <w:rFonts w:ascii="Times New Roman" w:hAnsi="Times New Roman" w:cs="Times New Roman"/>
          <w:sz w:val="24"/>
          <w:szCs w:val="24"/>
        </w:rPr>
        <w:br/>
      </w:r>
      <w:r w:rsidRPr="00271EB6">
        <w:rPr>
          <w:rFonts w:ascii="Times New Roman" w:hAnsi="Times New Roman" w:cs="Times New Roman"/>
          <w:b/>
          <w:sz w:val="24"/>
          <w:szCs w:val="24"/>
        </w:rPr>
        <w:t>35 % -   50%</w:t>
      </w:r>
      <w:r w:rsidRPr="00271EB6">
        <w:rPr>
          <w:rFonts w:ascii="Times New Roman" w:hAnsi="Times New Roman" w:cs="Times New Roman"/>
          <w:sz w:val="24"/>
          <w:szCs w:val="24"/>
        </w:rPr>
        <w:t xml:space="preserve"> maksymalnej ilości punktów  - dopuszczający </w:t>
      </w:r>
      <w:r w:rsidRPr="00271EB6">
        <w:rPr>
          <w:rFonts w:ascii="Times New Roman" w:hAnsi="Times New Roman" w:cs="Times New Roman"/>
          <w:sz w:val="24"/>
          <w:szCs w:val="24"/>
        </w:rPr>
        <w:br/>
      </w:r>
      <w:r w:rsidRPr="00271EB6">
        <w:rPr>
          <w:rFonts w:ascii="Times New Roman" w:hAnsi="Times New Roman" w:cs="Times New Roman"/>
          <w:b/>
          <w:sz w:val="24"/>
          <w:szCs w:val="24"/>
        </w:rPr>
        <w:t>51 % -   75%</w:t>
      </w:r>
      <w:r w:rsidRPr="00271EB6">
        <w:rPr>
          <w:rFonts w:ascii="Times New Roman" w:hAnsi="Times New Roman" w:cs="Times New Roman"/>
          <w:sz w:val="24"/>
          <w:szCs w:val="24"/>
        </w:rPr>
        <w:t xml:space="preserve"> maksymalnej ilości punktów – dostateczny</w:t>
      </w:r>
      <w:r w:rsidRPr="00271EB6">
        <w:rPr>
          <w:rFonts w:ascii="Times New Roman" w:hAnsi="Times New Roman" w:cs="Times New Roman"/>
          <w:sz w:val="24"/>
          <w:szCs w:val="24"/>
        </w:rPr>
        <w:br/>
      </w:r>
      <w:r w:rsidRPr="00271EB6">
        <w:rPr>
          <w:rFonts w:ascii="Times New Roman" w:hAnsi="Times New Roman" w:cs="Times New Roman"/>
          <w:b/>
          <w:sz w:val="24"/>
          <w:szCs w:val="24"/>
        </w:rPr>
        <w:t>76% -   90 %</w:t>
      </w:r>
      <w:r w:rsidRPr="00271EB6">
        <w:rPr>
          <w:rFonts w:ascii="Times New Roman" w:hAnsi="Times New Roman" w:cs="Times New Roman"/>
          <w:sz w:val="24"/>
          <w:szCs w:val="24"/>
        </w:rPr>
        <w:t xml:space="preserve"> maksymalnej ilości punktów – dobry</w:t>
      </w:r>
    </w:p>
    <w:p w14:paraId="1B61C990" w14:textId="77777777" w:rsidR="00271EB6" w:rsidRPr="00271EB6" w:rsidRDefault="00271EB6" w:rsidP="00271EB6">
      <w:pPr>
        <w:pStyle w:val="Tekstpodstawowy21"/>
        <w:contextualSpacing/>
        <w:rPr>
          <w:sz w:val="24"/>
          <w:szCs w:val="24"/>
        </w:rPr>
      </w:pPr>
      <w:r w:rsidRPr="00271EB6">
        <w:rPr>
          <w:rFonts w:ascii="Times New Roman" w:hAnsi="Times New Roman" w:cs="Times New Roman"/>
          <w:b/>
          <w:sz w:val="24"/>
          <w:szCs w:val="24"/>
        </w:rPr>
        <w:t>91% -  99%</w:t>
      </w:r>
      <w:r w:rsidRPr="00271EB6">
        <w:rPr>
          <w:rFonts w:ascii="Times New Roman" w:hAnsi="Times New Roman" w:cs="Times New Roman"/>
          <w:sz w:val="24"/>
          <w:szCs w:val="24"/>
        </w:rPr>
        <w:t xml:space="preserve"> maksymalnej ilości punktów – bardzo dobry</w:t>
      </w:r>
    </w:p>
    <w:p w14:paraId="117E47D9" w14:textId="77777777" w:rsidR="00271EB6" w:rsidRPr="00271EB6" w:rsidRDefault="00271EB6" w:rsidP="00271EB6">
      <w:pPr>
        <w:pStyle w:val="Tekstpodstawowy21"/>
        <w:contextualSpacing/>
        <w:rPr>
          <w:sz w:val="24"/>
          <w:szCs w:val="24"/>
        </w:rPr>
      </w:pPr>
      <w:r w:rsidRPr="00271EB6">
        <w:rPr>
          <w:rFonts w:ascii="Times New Roman" w:hAnsi="Times New Roman" w:cs="Times New Roman"/>
          <w:b/>
          <w:sz w:val="24"/>
          <w:szCs w:val="24"/>
        </w:rPr>
        <w:t xml:space="preserve">100 % </w:t>
      </w:r>
      <w:r w:rsidRPr="00271EB6">
        <w:rPr>
          <w:rFonts w:ascii="Times New Roman" w:hAnsi="Times New Roman" w:cs="Times New Roman"/>
          <w:sz w:val="24"/>
          <w:szCs w:val="24"/>
        </w:rPr>
        <w:t>- ocena celująca</w:t>
      </w:r>
    </w:p>
    <w:p w14:paraId="4D4F1435" w14:textId="7F5B5B45" w:rsidR="00FA3DAD" w:rsidRPr="00271EB6" w:rsidRDefault="00271EB6" w:rsidP="00271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W </w:t>
      </w:r>
      <w:r w:rsidRPr="00271EB6">
        <w:rPr>
          <w:rFonts w:ascii="Times New Roman" w:hAnsi="Times New Roman" w:cs="Times New Roman"/>
          <w:b/>
          <w:sz w:val="24"/>
          <w:szCs w:val="24"/>
        </w:rPr>
        <w:t>przypadku nieobecności ucznia na kartkówce</w:t>
      </w:r>
      <w:r w:rsidRPr="00271EB6">
        <w:rPr>
          <w:rFonts w:ascii="Times New Roman" w:hAnsi="Times New Roman" w:cs="Times New Roman"/>
          <w:sz w:val="24"/>
          <w:szCs w:val="24"/>
        </w:rPr>
        <w:t xml:space="preserve">, nauczyciel ma prawo poprosić ucznia o zaliczenie materiału w formie pisemnej lub ustnej na następnej lekcji lub na zajęciach wyrównawczych. </w:t>
      </w:r>
      <w:r w:rsidRPr="00271EB6">
        <w:rPr>
          <w:rFonts w:ascii="Times New Roman" w:hAnsi="Times New Roman" w:cs="Times New Roman"/>
          <w:b/>
          <w:sz w:val="24"/>
          <w:szCs w:val="24"/>
        </w:rPr>
        <w:t>Uczeń nieobecny</w:t>
      </w:r>
      <w:r w:rsidRPr="00271EB6">
        <w:rPr>
          <w:rFonts w:ascii="Times New Roman" w:hAnsi="Times New Roman" w:cs="Times New Roman"/>
          <w:sz w:val="24"/>
          <w:szCs w:val="24"/>
        </w:rPr>
        <w:t xml:space="preserve"> na sprawdzianie zgłasza się do nauczyciela celem ustalenia terminu zaliczenia testu. Zamiast oceny uczeń otrzymuje adnotację w dzienniku </w:t>
      </w:r>
      <w:r w:rsidRPr="00271EB6">
        <w:rPr>
          <w:rFonts w:ascii="Times New Roman" w:hAnsi="Times New Roman" w:cs="Times New Roman"/>
          <w:b/>
          <w:sz w:val="24"/>
          <w:szCs w:val="24"/>
        </w:rPr>
        <w:t xml:space="preserve">bz (brak zadania) </w:t>
      </w:r>
      <w:r w:rsidRPr="00271EB6">
        <w:rPr>
          <w:rFonts w:ascii="Times New Roman" w:hAnsi="Times New Roman" w:cs="Times New Roman"/>
          <w:sz w:val="24"/>
          <w:szCs w:val="24"/>
        </w:rPr>
        <w:t xml:space="preserve">z wyznaczonym terminem napisania sprawdzianu, gdy uczeń sprawdzian napisze zamiast adnotacji pojawi się otrzymana ocena. Sama adnotacja nie ma wpływu na ocenę. Zaliczenie </w:t>
      </w:r>
      <w:r w:rsidR="00D926D9" w:rsidRPr="00271EB6">
        <w:rPr>
          <w:rFonts w:ascii="Times New Roman" w:hAnsi="Times New Roman" w:cs="Times New Roman"/>
          <w:sz w:val="24"/>
          <w:szCs w:val="24"/>
        </w:rPr>
        <w:t xml:space="preserve">sprawdzianu odbywa się w ciągu i nie dłużej niż dwóch tygodni. Jeśli uczeń po tym czasie nie zaliczy sprawdzianu, nauczyciel ma prawo poprosić ucznia, aby napisał go podczas najbliższej lekcji lub na zajęciach wyrównawczych lub odpowiadał z danej partii materiału. </w:t>
      </w:r>
    </w:p>
    <w:p w14:paraId="27A1905F" w14:textId="77777777" w:rsidR="00271EB6" w:rsidRPr="00271EB6" w:rsidRDefault="00271EB6" w:rsidP="00271EB6">
      <w:pPr>
        <w:spacing w:line="240" w:lineRule="auto"/>
        <w:jc w:val="both"/>
        <w:rPr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Jeśli nauczyciel ma podejrzenia, co do samodzielności wykonania zadań podczas sprawdzianu, kartkówki np.: kilka osób ma takie same błędy i tak samo sformułowane odpowiedzi (np. takie same zdania w pracy pisemnej), może wyznaczyć uczniom/ uczniowi inną pracę do napisania bez zapowiedzenia np.: podczas lekcji, na której będzie omawiany sprawdzian lub kartkówka lub spytać go/ ich z danej partii materiału. </w:t>
      </w:r>
    </w:p>
    <w:p w14:paraId="7C2C66A6" w14:textId="77777777" w:rsidR="00271EB6" w:rsidRPr="00271EB6" w:rsidRDefault="00271EB6" w:rsidP="00271EB6">
      <w:pPr>
        <w:spacing w:line="240" w:lineRule="auto"/>
        <w:jc w:val="both"/>
        <w:rPr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Jeśli nauczyciel złapie ucznia na ściąganiu, uczeń otrzymuje </w:t>
      </w:r>
      <w:r w:rsidRPr="00271EB6">
        <w:rPr>
          <w:rFonts w:ascii="Times New Roman" w:hAnsi="Times New Roman" w:cs="Times New Roman"/>
          <w:b/>
          <w:sz w:val="24"/>
          <w:szCs w:val="24"/>
        </w:rPr>
        <w:t>ocenę niedostateczną bez możliwości jej poprawienia</w:t>
      </w:r>
      <w:r w:rsidRPr="00271EB6">
        <w:rPr>
          <w:rFonts w:ascii="Times New Roman" w:hAnsi="Times New Roman" w:cs="Times New Roman"/>
          <w:sz w:val="24"/>
          <w:szCs w:val="24"/>
        </w:rPr>
        <w:t xml:space="preserve"> </w:t>
      </w:r>
      <w:r w:rsidRPr="00271EB6">
        <w:rPr>
          <w:rFonts w:ascii="Times New Roman" w:hAnsi="Times New Roman" w:cs="Times New Roman"/>
          <w:b/>
          <w:bCs/>
          <w:sz w:val="24"/>
          <w:szCs w:val="24"/>
        </w:rPr>
        <w:t>oraz punkty ujemne z zachowania.</w:t>
      </w:r>
    </w:p>
    <w:p w14:paraId="4E6ADBD9" w14:textId="77777777" w:rsidR="00271EB6" w:rsidRPr="00271EB6" w:rsidRDefault="00271EB6" w:rsidP="00271EB6">
      <w:pPr>
        <w:spacing w:line="240" w:lineRule="auto"/>
        <w:jc w:val="both"/>
        <w:rPr>
          <w:sz w:val="24"/>
          <w:szCs w:val="24"/>
        </w:rPr>
      </w:pPr>
      <w:r w:rsidRPr="00271EB6">
        <w:rPr>
          <w:rFonts w:ascii="Times New Roman" w:hAnsi="Times New Roman" w:cs="Times New Roman"/>
          <w:b/>
          <w:color w:val="000000"/>
          <w:sz w:val="24"/>
          <w:szCs w:val="24"/>
        </w:rPr>
        <w:t>Spisywanie gotowych prac z Internetu lub innych źródeł (plagiat) skutkuje otrzymaniem oceny niedostatecznej oraz punktów minusowych z zachowania. Jeśli sytuacja się powtórzy, uczeń otrzymuje ocenę niedostateczną bez możliwości poprawy oraz podwojoną sumę minusowych punktów z zachowania.</w:t>
      </w:r>
    </w:p>
    <w:p w14:paraId="6A962402" w14:textId="77777777" w:rsidR="00FA3DAD" w:rsidRPr="00893DDE" w:rsidRDefault="00D926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3DDE">
        <w:rPr>
          <w:rFonts w:ascii="Times New Roman" w:hAnsi="Times New Roman" w:cs="Times New Roman"/>
          <w:b/>
          <w:sz w:val="24"/>
          <w:szCs w:val="24"/>
        </w:rPr>
        <w:t>Waga oceny</w:t>
      </w:r>
    </w:p>
    <w:tbl>
      <w:tblPr>
        <w:tblW w:w="7592" w:type="dxa"/>
        <w:tblInd w:w="-113" w:type="dxa"/>
        <w:tblLayout w:type="fixed"/>
        <w:tblCellMar>
          <w:top w:w="9" w:type="dxa"/>
          <w:right w:w="48" w:type="dxa"/>
        </w:tblCellMar>
        <w:tblLook w:val="0000" w:firstRow="0" w:lastRow="0" w:firstColumn="0" w:lastColumn="0" w:noHBand="0" w:noVBand="0"/>
      </w:tblPr>
      <w:tblGrid>
        <w:gridCol w:w="570"/>
        <w:gridCol w:w="5555"/>
        <w:gridCol w:w="1467"/>
      </w:tblGrid>
      <w:tr w:rsidR="00FA3DAD" w14:paraId="768A9D1D" w14:textId="77777777">
        <w:trPr>
          <w:trHeight w:val="5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4236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D128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b/>
                <w:sz w:val="24"/>
                <w:szCs w:val="24"/>
              </w:rPr>
              <w:t>Narzędzia oceniania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CC691" w14:textId="77777777" w:rsidR="00FA3DAD" w:rsidRPr="00893DDE" w:rsidRDefault="00D926D9">
            <w:pPr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</w:tr>
      <w:tr w:rsidR="00FA3DAD" w14:paraId="33BD0A59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A45B7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51C7" w14:textId="1B891082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Sprawdziany/prace klasowe ( leksykalne, gramatyczne)</w:t>
            </w:r>
            <w:r w:rsidR="006935C3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, dłuższa wypowiedź pisemna bez słownika.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0008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3</w:t>
            </w:r>
          </w:p>
        </w:tc>
      </w:tr>
      <w:tr w:rsidR="00FA3DAD" w14:paraId="791483C4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2D132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5556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Zajęcie miejsca 1,2,3 w konkursach szkolnych i międzyszkolnych/olimpiadach wojewódzkich/ ogólnopolskich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CEB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3/4/5</w:t>
            </w:r>
          </w:p>
        </w:tc>
      </w:tr>
      <w:tr w:rsidR="00FA3DAD" w14:paraId="4D82514A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F296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2C0D" w14:textId="18A64E88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Dłuższa wypowiedź pisemna w klasie</w:t>
            </w:r>
            <w:r w:rsidR="006935C3"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 xml:space="preserve"> ze słownikiem.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8B41C" w14:textId="37C39EB1" w:rsidR="00FA3DAD" w:rsidRPr="00893DDE" w:rsidRDefault="006935C3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  <w:t>2</w:t>
            </w:r>
          </w:p>
        </w:tc>
      </w:tr>
      <w:tr w:rsidR="00FA3DAD" w14:paraId="0F2A08DD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69CA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1F10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Kartkówki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5086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2</w:t>
            </w:r>
          </w:p>
        </w:tc>
      </w:tr>
      <w:tr w:rsidR="00FA3DAD" w14:paraId="795CE373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CB25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2182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Odpowiedzi ustne.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49C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  <w:t>2</w:t>
            </w:r>
          </w:p>
        </w:tc>
      </w:tr>
      <w:tr w:rsidR="00FA3DAD" w14:paraId="119A9754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E9980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C4E7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>Ocena za zeszyt ćwiczeń lub za zeszyt przedmiotowy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A012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1</w:t>
            </w:r>
          </w:p>
        </w:tc>
      </w:tr>
      <w:tr w:rsidR="00FA3DAD" w14:paraId="4909AA34" w14:textId="77777777">
        <w:trPr>
          <w:trHeight w:val="5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1B3F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46C2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Bieżące prace domowe, karta pracy,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5885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1</w:t>
            </w:r>
          </w:p>
        </w:tc>
      </w:tr>
      <w:tr w:rsidR="00FA3DAD" w14:paraId="7083C83C" w14:textId="77777777">
        <w:trPr>
          <w:trHeight w:val="5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5619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C251" w14:textId="68A5557B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Praca na lekcji  /indywidualna lub grupowa, projekt</w:t>
            </w:r>
            <w:r w:rsidR="00FA1258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70F8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1</w:t>
            </w:r>
          </w:p>
        </w:tc>
      </w:tr>
      <w:tr w:rsidR="00FA3DAD" w14:paraId="4929C4B5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5A674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5EF9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Aktywność na zajęciach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3E16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1</w:t>
            </w:r>
          </w:p>
        </w:tc>
      </w:tr>
      <w:tr w:rsidR="00FA3DAD" w14:paraId="187FE961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3130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EBAE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Pozalekcyjna forma aktywności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6BF9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1</w:t>
            </w:r>
          </w:p>
        </w:tc>
      </w:tr>
      <w:tr w:rsidR="00FA3DAD" w14:paraId="0C75F66D" w14:textId="77777777">
        <w:trPr>
          <w:trHeight w:val="5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F15F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C021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</w:rPr>
              <w:t>Prace dodatkowe (plakaty, prace pisemne, prezentacje, speech, dłuższa wypowiedź pisemna)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53C9" w14:textId="41344F08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  <w:lang w:val="en-US"/>
              </w:rPr>
              <w:t>1</w:t>
            </w:r>
            <w:r w:rsidR="00FA12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00FFFF"/>
                <w:lang w:val="en-US"/>
              </w:rPr>
              <w:t>/2</w:t>
            </w:r>
          </w:p>
        </w:tc>
      </w:tr>
      <w:tr w:rsidR="00FA3DAD" w14:paraId="0BA49A42" w14:textId="77777777">
        <w:trPr>
          <w:trHeight w:val="5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741D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3F13" w14:textId="77777777" w:rsidR="00FA3DAD" w:rsidRPr="00893DDE" w:rsidRDefault="00D926D9">
            <w:pPr>
              <w:widowControl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Nieprzygotowanie do lekcji / brak zadania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7AC4" w14:textId="77777777" w:rsidR="00FA3DAD" w:rsidRPr="00893DDE" w:rsidRDefault="00D926D9">
            <w:pPr>
              <w:widowControl w:val="0"/>
              <w:spacing w:line="252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DE"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  <w:t>1</w:t>
            </w:r>
          </w:p>
        </w:tc>
      </w:tr>
    </w:tbl>
    <w:p w14:paraId="5AB7CF50" w14:textId="77777777" w:rsidR="00FA3DAD" w:rsidRPr="00893DDE" w:rsidRDefault="00D926D9" w:rsidP="005817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b/>
          <w:sz w:val="24"/>
          <w:szCs w:val="24"/>
          <w:u w:val="single"/>
        </w:rPr>
        <w:t>Średniej ważonej przyporządkowuje się następujące oceny szkolne:</w:t>
      </w:r>
    </w:p>
    <w:p w14:paraId="589923FA" w14:textId="172A4BD2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 xml:space="preserve">- </w:t>
      </w:r>
      <w:r w:rsidRPr="00893DDE">
        <w:rPr>
          <w:rFonts w:ascii="Times New Roman" w:hAnsi="Times New Roman" w:cs="Times New Roman"/>
          <w:b/>
          <w:sz w:val="24"/>
          <w:szCs w:val="24"/>
        </w:rPr>
        <w:t>od 5,</w:t>
      </w:r>
      <w:r w:rsidR="00756FB5">
        <w:rPr>
          <w:rFonts w:ascii="Times New Roman" w:hAnsi="Times New Roman" w:cs="Times New Roman"/>
          <w:b/>
          <w:sz w:val="24"/>
          <w:szCs w:val="24"/>
        </w:rPr>
        <w:t>6</w:t>
      </w:r>
      <w:r w:rsidRPr="00893DDE">
        <w:rPr>
          <w:rFonts w:ascii="Times New Roman" w:hAnsi="Times New Roman" w:cs="Times New Roman"/>
          <w:b/>
          <w:sz w:val="24"/>
          <w:szCs w:val="24"/>
        </w:rPr>
        <w:t xml:space="preserve"> i powyżej</w:t>
      </w:r>
      <w:r w:rsidRPr="00893DDE">
        <w:rPr>
          <w:rFonts w:ascii="Times New Roman" w:hAnsi="Times New Roman" w:cs="Times New Roman"/>
          <w:sz w:val="24"/>
          <w:szCs w:val="24"/>
        </w:rPr>
        <w:t xml:space="preserve"> – ocena celująca</w:t>
      </w:r>
    </w:p>
    <w:p w14:paraId="06060797" w14:textId="6AAC8A86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 xml:space="preserve">- </w:t>
      </w:r>
      <w:r w:rsidRPr="00893DDE">
        <w:rPr>
          <w:rFonts w:ascii="Times New Roman" w:hAnsi="Times New Roman" w:cs="Times New Roman"/>
          <w:b/>
          <w:sz w:val="24"/>
          <w:szCs w:val="24"/>
        </w:rPr>
        <w:t>od 4,</w:t>
      </w:r>
      <w:r w:rsidR="00756FB5">
        <w:rPr>
          <w:rFonts w:ascii="Times New Roman" w:hAnsi="Times New Roman" w:cs="Times New Roman"/>
          <w:b/>
          <w:sz w:val="24"/>
          <w:szCs w:val="24"/>
        </w:rPr>
        <w:t>7</w:t>
      </w:r>
      <w:r w:rsidRPr="00893DDE">
        <w:rPr>
          <w:rFonts w:ascii="Times New Roman" w:hAnsi="Times New Roman" w:cs="Times New Roman"/>
          <w:b/>
          <w:sz w:val="24"/>
          <w:szCs w:val="24"/>
        </w:rPr>
        <w:t>5</w:t>
      </w:r>
      <w:r w:rsidRPr="00893DDE">
        <w:rPr>
          <w:rFonts w:ascii="Times New Roman" w:hAnsi="Times New Roman" w:cs="Times New Roman"/>
          <w:sz w:val="24"/>
          <w:szCs w:val="24"/>
        </w:rPr>
        <w:t xml:space="preserve"> – ocena bardzo dobra</w:t>
      </w:r>
    </w:p>
    <w:p w14:paraId="305DD032" w14:textId="757D30B0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 xml:space="preserve">- </w:t>
      </w:r>
      <w:r w:rsidRPr="00893DDE">
        <w:rPr>
          <w:rFonts w:ascii="Times New Roman" w:hAnsi="Times New Roman" w:cs="Times New Roman"/>
          <w:b/>
          <w:sz w:val="24"/>
          <w:szCs w:val="24"/>
        </w:rPr>
        <w:t>od 3,</w:t>
      </w:r>
      <w:r w:rsidR="00756FB5">
        <w:rPr>
          <w:rFonts w:ascii="Times New Roman" w:hAnsi="Times New Roman" w:cs="Times New Roman"/>
          <w:b/>
          <w:sz w:val="24"/>
          <w:szCs w:val="24"/>
        </w:rPr>
        <w:t>7</w:t>
      </w:r>
      <w:r w:rsidRPr="00893DDE">
        <w:rPr>
          <w:rFonts w:ascii="Times New Roman" w:hAnsi="Times New Roman" w:cs="Times New Roman"/>
          <w:b/>
          <w:sz w:val="24"/>
          <w:szCs w:val="24"/>
        </w:rPr>
        <w:t>5</w:t>
      </w:r>
      <w:r w:rsidRPr="00893DDE">
        <w:rPr>
          <w:rFonts w:ascii="Times New Roman" w:hAnsi="Times New Roman" w:cs="Times New Roman"/>
          <w:sz w:val="24"/>
          <w:szCs w:val="24"/>
        </w:rPr>
        <w:t xml:space="preserve"> – ocena dobra</w:t>
      </w:r>
    </w:p>
    <w:p w14:paraId="1A08EBAD" w14:textId="4C4F4757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 xml:space="preserve">- </w:t>
      </w:r>
      <w:r w:rsidRPr="00893DDE">
        <w:rPr>
          <w:rFonts w:ascii="Times New Roman" w:hAnsi="Times New Roman" w:cs="Times New Roman"/>
          <w:b/>
          <w:sz w:val="24"/>
          <w:szCs w:val="24"/>
        </w:rPr>
        <w:t>od 2,</w:t>
      </w:r>
      <w:r w:rsidR="00756FB5">
        <w:rPr>
          <w:rFonts w:ascii="Times New Roman" w:hAnsi="Times New Roman" w:cs="Times New Roman"/>
          <w:b/>
          <w:sz w:val="24"/>
          <w:szCs w:val="24"/>
        </w:rPr>
        <w:t>7</w:t>
      </w:r>
      <w:r w:rsidRPr="00893DDE">
        <w:rPr>
          <w:rFonts w:ascii="Times New Roman" w:hAnsi="Times New Roman" w:cs="Times New Roman"/>
          <w:b/>
          <w:sz w:val="24"/>
          <w:szCs w:val="24"/>
        </w:rPr>
        <w:t>5</w:t>
      </w:r>
      <w:r w:rsidRPr="00893DDE">
        <w:rPr>
          <w:rFonts w:ascii="Times New Roman" w:hAnsi="Times New Roman" w:cs="Times New Roman"/>
          <w:sz w:val="24"/>
          <w:szCs w:val="24"/>
        </w:rPr>
        <w:t xml:space="preserve"> – ocena dostateczna</w:t>
      </w:r>
    </w:p>
    <w:p w14:paraId="634619B2" w14:textId="5696AAD0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 xml:space="preserve">- </w:t>
      </w:r>
      <w:r w:rsidRPr="00893DDE">
        <w:rPr>
          <w:rFonts w:ascii="Times New Roman" w:hAnsi="Times New Roman" w:cs="Times New Roman"/>
          <w:b/>
          <w:sz w:val="24"/>
          <w:szCs w:val="24"/>
        </w:rPr>
        <w:t>od 1,</w:t>
      </w:r>
      <w:r w:rsidR="00756FB5">
        <w:rPr>
          <w:rFonts w:ascii="Times New Roman" w:hAnsi="Times New Roman" w:cs="Times New Roman"/>
          <w:b/>
          <w:sz w:val="24"/>
          <w:szCs w:val="24"/>
        </w:rPr>
        <w:t>6</w:t>
      </w:r>
      <w:r w:rsidRPr="00893DDE">
        <w:rPr>
          <w:rFonts w:ascii="Times New Roman" w:hAnsi="Times New Roman" w:cs="Times New Roman"/>
          <w:sz w:val="24"/>
          <w:szCs w:val="24"/>
        </w:rPr>
        <w:t xml:space="preserve"> – ocena dopuszczająca</w:t>
      </w:r>
    </w:p>
    <w:p w14:paraId="1354B74E" w14:textId="13E768F9" w:rsidR="00FA3DAD" w:rsidRPr="00893DDE" w:rsidRDefault="00D92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 xml:space="preserve">- </w:t>
      </w:r>
      <w:r w:rsidRPr="00893DDE">
        <w:rPr>
          <w:rFonts w:ascii="Times New Roman" w:hAnsi="Times New Roman" w:cs="Times New Roman"/>
          <w:b/>
          <w:sz w:val="24"/>
          <w:szCs w:val="24"/>
        </w:rPr>
        <w:t>poniżej 1,</w:t>
      </w:r>
      <w:r w:rsidR="00756FB5">
        <w:rPr>
          <w:rFonts w:ascii="Times New Roman" w:hAnsi="Times New Roman" w:cs="Times New Roman"/>
          <w:b/>
          <w:sz w:val="24"/>
          <w:szCs w:val="24"/>
        </w:rPr>
        <w:t>6</w:t>
      </w:r>
      <w:r w:rsidRPr="00893DDE">
        <w:rPr>
          <w:rFonts w:ascii="Times New Roman" w:hAnsi="Times New Roman" w:cs="Times New Roman"/>
          <w:sz w:val="24"/>
          <w:szCs w:val="24"/>
        </w:rPr>
        <w:t xml:space="preserve"> – ocena niedostateczna</w:t>
      </w:r>
    </w:p>
    <w:p w14:paraId="4F3C4858" w14:textId="0700BD6F" w:rsidR="00FA3DAD" w:rsidRPr="00756FB5" w:rsidRDefault="00D926D9" w:rsidP="00271EB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56FB5">
        <w:rPr>
          <w:rFonts w:ascii="Times New Roman" w:hAnsi="Times New Roman" w:cs="Times New Roman"/>
          <w:i/>
          <w:iCs/>
          <w:sz w:val="24"/>
          <w:szCs w:val="24"/>
        </w:rPr>
        <w:t>Ponadto wszystkie sprawdziany</w:t>
      </w:r>
      <w:r w:rsidRPr="00756FB5">
        <w:rPr>
          <w:rFonts w:ascii="Arial" w:hAnsi="Arial" w:cs="Arial"/>
          <w:i/>
          <w:iCs/>
          <w:sz w:val="24"/>
          <w:szCs w:val="24"/>
        </w:rPr>
        <w:t xml:space="preserve"> </w:t>
      </w:r>
      <w:r w:rsidRPr="00756FB5">
        <w:rPr>
          <w:rFonts w:ascii="Times New Roman" w:hAnsi="Times New Roman" w:cs="Times New Roman"/>
          <w:i/>
          <w:iCs/>
          <w:sz w:val="24"/>
          <w:szCs w:val="24"/>
        </w:rPr>
        <w:t>(prace klasowe) uczeń musi mieć zaliczone na oceny pozytywne (dla ocen 6-2).</w:t>
      </w:r>
    </w:p>
    <w:p w14:paraId="248E43D8" w14:textId="77777777" w:rsidR="009A0845" w:rsidRDefault="00D926D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DDE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oceniania prac pisemnych: </w:t>
      </w:r>
    </w:p>
    <w:p w14:paraId="43C39DB8" w14:textId="3ACA2556" w:rsidR="00FA3DAD" w:rsidRPr="00756FB5" w:rsidRDefault="00D92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DE">
        <w:rPr>
          <w:rFonts w:ascii="Times New Roman" w:hAnsi="Times New Roman" w:cs="Times New Roman"/>
          <w:b/>
          <w:sz w:val="24"/>
          <w:szCs w:val="24"/>
        </w:rPr>
        <w:t>Dłuższ</w:t>
      </w:r>
      <w:r w:rsidR="009A0845">
        <w:rPr>
          <w:rFonts w:ascii="Times New Roman" w:hAnsi="Times New Roman" w:cs="Times New Roman"/>
          <w:b/>
          <w:sz w:val="24"/>
          <w:szCs w:val="24"/>
        </w:rPr>
        <w:t>e</w:t>
      </w:r>
      <w:r w:rsidRPr="00893DDE">
        <w:rPr>
          <w:rFonts w:ascii="Times New Roman" w:hAnsi="Times New Roman" w:cs="Times New Roman"/>
          <w:b/>
          <w:sz w:val="24"/>
          <w:szCs w:val="24"/>
        </w:rPr>
        <w:t xml:space="preserve"> prac</w:t>
      </w:r>
      <w:r w:rsidR="009A0845">
        <w:rPr>
          <w:rFonts w:ascii="Times New Roman" w:hAnsi="Times New Roman" w:cs="Times New Roman"/>
          <w:b/>
          <w:sz w:val="24"/>
          <w:szCs w:val="24"/>
        </w:rPr>
        <w:t>e</w:t>
      </w:r>
      <w:r w:rsidRPr="00893DDE">
        <w:rPr>
          <w:rFonts w:ascii="Times New Roman" w:hAnsi="Times New Roman" w:cs="Times New Roman"/>
          <w:b/>
          <w:sz w:val="24"/>
          <w:szCs w:val="24"/>
        </w:rPr>
        <w:t xml:space="preserve"> pisemn</w:t>
      </w:r>
      <w:r w:rsidR="009A0845">
        <w:rPr>
          <w:rFonts w:ascii="Times New Roman" w:hAnsi="Times New Roman" w:cs="Times New Roman"/>
          <w:b/>
          <w:sz w:val="24"/>
          <w:szCs w:val="24"/>
        </w:rPr>
        <w:t>e</w:t>
      </w:r>
      <w:r w:rsidRPr="00893DDE">
        <w:rPr>
          <w:rFonts w:ascii="Times New Roman" w:hAnsi="Times New Roman" w:cs="Times New Roman"/>
          <w:b/>
          <w:sz w:val="24"/>
          <w:szCs w:val="24"/>
        </w:rPr>
        <w:t xml:space="preserve"> (np. list, dziennik, pamiętnik, opis, opowiadanie, sprawozdanie itp.) </w:t>
      </w:r>
      <w:r w:rsidRPr="00893DDE">
        <w:rPr>
          <w:rFonts w:ascii="Times New Roman" w:hAnsi="Times New Roman" w:cs="Times New Roman"/>
          <w:sz w:val="24"/>
          <w:szCs w:val="24"/>
        </w:rPr>
        <w:t>Zadanie polega na napisaniu krótkiego (50 –100 słów) tekstu użytkowego (listu prywatnego, wiadomości, e-maila) z elementami opisu, relacjonowania, zaproszenia, wyrażania i uzasadniania opinii i uczuć itp. zgodnie ze szczegółowymi wskazówkami podanymi w poleceniu. W każdym poleceniu podane są trzy elementy, które uczeń powinien rozwinąć wypowiedzi. Za wypowiedź pisemną uczeń może otrzymać maksymalnie 10 punktów.</w:t>
      </w:r>
    </w:p>
    <w:p w14:paraId="42868126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b/>
          <w:sz w:val="24"/>
          <w:szCs w:val="24"/>
        </w:rPr>
        <w:t>Wypowiedź oceniana jest w następujących kryteriach:</w:t>
      </w:r>
    </w:p>
    <w:p w14:paraId="3D155876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Treść 0-4 pkt.</w:t>
      </w:r>
    </w:p>
    <w:p w14:paraId="76EF6F8B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Spójność i logika 0-2 pkt.</w:t>
      </w:r>
    </w:p>
    <w:p w14:paraId="5A972F0A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Zakres środków językowych 0-2 pkt.</w:t>
      </w:r>
    </w:p>
    <w:p w14:paraId="74F48319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Poprawność środków językowych 0-2 pkt.</w:t>
      </w:r>
    </w:p>
    <w:p w14:paraId="63564892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b/>
          <w:sz w:val="24"/>
          <w:szCs w:val="24"/>
        </w:rPr>
        <w:t>Oceny za wypowiedź pisemną:</w:t>
      </w:r>
    </w:p>
    <w:p w14:paraId="002AF7DD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10 pkt. - celujący</w:t>
      </w:r>
    </w:p>
    <w:p w14:paraId="0B737F34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9 pkt. - bardzo dobry</w:t>
      </w:r>
    </w:p>
    <w:p w14:paraId="68E39DEB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8 – 7 pkt. - dobry</w:t>
      </w:r>
    </w:p>
    <w:p w14:paraId="7F2E3925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lastRenderedPageBreak/>
        <w:t xml:space="preserve">6 - 5 pkt. – dostateczny </w:t>
      </w:r>
    </w:p>
    <w:p w14:paraId="2B5329DE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4- 3 pkt. – dopuszczający</w:t>
      </w:r>
    </w:p>
    <w:p w14:paraId="3079F301" w14:textId="77777777" w:rsidR="00FA3DAD" w:rsidRPr="00893DDE" w:rsidRDefault="00D926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DDE">
        <w:rPr>
          <w:rFonts w:ascii="Times New Roman" w:hAnsi="Times New Roman" w:cs="Times New Roman"/>
          <w:sz w:val="24"/>
          <w:szCs w:val="24"/>
        </w:rPr>
        <w:t>2-0 pkt. – niedostateczny</w:t>
      </w:r>
    </w:p>
    <w:p w14:paraId="5C53F6B3" w14:textId="77777777" w:rsidR="00893DDE" w:rsidRPr="00893DDE" w:rsidRDefault="00D926D9" w:rsidP="00271E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DE">
        <w:rPr>
          <w:rFonts w:ascii="Times New Roman" w:hAnsi="Times New Roman" w:cs="Times New Roman"/>
          <w:b/>
          <w:sz w:val="24"/>
          <w:szCs w:val="24"/>
        </w:rPr>
        <w:t>Ocenę celującą</w:t>
      </w:r>
      <w:r w:rsidRPr="00893DDE">
        <w:rPr>
          <w:rFonts w:ascii="Times New Roman" w:hAnsi="Times New Roman" w:cs="Times New Roman"/>
          <w:sz w:val="24"/>
          <w:szCs w:val="24"/>
        </w:rPr>
        <w:t xml:space="preserve"> otrzymuje się za wypowiedź, która w kategorii treść otrzymała 4 punkty, jest w całości logiczna i spójna, nie zawiera błędów, a ponadto uczeń posługuje się bardzo bogatym słownictwem i zakresem struktur gramatycznych. Co ważne, uczeń wykazuje podobny poziom umiejętności językowych podczas zajęć, tj. podczas wypowiedzi ustnych i pisemnych w klasie, przez to, nauczyciel nie ma wątpliwości, że praca ta jest niesamodzielna. </w:t>
      </w:r>
    </w:p>
    <w:p w14:paraId="4630A78C" w14:textId="77777777" w:rsidR="00271EB6" w:rsidRPr="00271EB6" w:rsidRDefault="00271EB6" w:rsidP="00271EB6">
      <w:pPr>
        <w:spacing w:before="280" w:after="280"/>
        <w:rPr>
          <w:sz w:val="24"/>
          <w:szCs w:val="24"/>
        </w:rPr>
      </w:pPr>
      <w:r w:rsidRPr="00271EB6">
        <w:rPr>
          <w:rFonts w:ascii="Times New Roman" w:hAnsi="Times New Roman" w:cs="Times New Roman"/>
          <w:b/>
          <w:bCs/>
          <w:sz w:val="24"/>
          <w:szCs w:val="24"/>
        </w:rPr>
        <w:t>Sposoby poprawy osiągnięć edukacyjnych:</w:t>
      </w:r>
    </w:p>
    <w:p w14:paraId="53987967" w14:textId="77777777" w:rsidR="00271EB6" w:rsidRPr="00271EB6" w:rsidRDefault="00271EB6" w:rsidP="00271EB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71EB6">
        <w:rPr>
          <w:rFonts w:ascii="Times New Roman" w:hAnsi="Times New Roman" w:cs="Times New Roman"/>
          <w:sz w:val="24"/>
          <w:szCs w:val="24"/>
        </w:rPr>
        <w:t xml:space="preserve">Sprawdziany pisemne z których uczeń otrzymał ocenę niedostateczną są poprawiane w terminie wyznaczonym przez nauczyciela, ale tylko </w:t>
      </w:r>
      <w:r w:rsidRPr="00271EB6">
        <w:rPr>
          <w:rFonts w:ascii="Times New Roman" w:hAnsi="Times New Roman" w:cs="Times New Roman"/>
          <w:b/>
          <w:sz w:val="24"/>
          <w:szCs w:val="24"/>
        </w:rPr>
        <w:t xml:space="preserve"> jednokrotnie</w:t>
      </w:r>
      <w:r w:rsidRPr="00271EB6">
        <w:rPr>
          <w:rFonts w:ascii="Times New Roman" w:hAnsi="Times New Roman" w:cs="Times New Roman"/>
          <w:sz w:val="24"/>
          <w:szCs w:val="24"/>
        </w:rPr>
        <w:t>. Kartkówka z jednej do trzech ostatnich lekcji traktowana jest jak odpowiedź ustna i nie wymaga zapowiedzi, nie może trwać dłużej niż 15 minut. Uczeń może poprawić kartkówkę. Kartkówki można poprawić, w formie uzgodnionej z nauczycielem, na kolejnej lekcji, która nastąpi po oddaniu uczniom sprawdzonych prac lub na zajęciach wyrównawczych.</w:t>
      </w:r>
    </w:p>
    <w:p w14:paraId="4FDBE501" w14:textId="77777777" w:rsidR="00127FB6" w:rsidRPr="00127FB6" w:rsidRDefault="00127FB6" w:rsidP="00127FB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27FB6">
        <w:rPr>
          <w:rFonts w:ascii="Times New Roman" w:hAnsi="Times New Roman" w:cs="Times New Roman"/>
          <w:sz w:val="24"/>
          <w:szCs w:val="24"/>
        </w:rPr>
        <w:t xml:space="preserve">Oceny </w:t>
      </w:r>
      <w:r w:rsidRPr="00127FB6">
        <w:rPr>
          <w:rFonts w:ascii="Times New Roman" w:hAnsi="Times New Roman" w:cs="Times New Roman"/>
          <w:b/>
          <w:sz w:val="24"/>
          <w:szCs w:val="24"/>
          <w:u w:val="single"/>
        </w:rPr>
        <w:t>niedostateczne, dopuszczające i dostateczne</w:t>
      </w:r>
      <w:r w:rsidRPr="00127FB6">
        <w:rPr>
          <w:rFonts w:ascii="Times New Roman" w:hAnsi="Times New Roman" w:cs="Times New Roman"/>
          <w:sz w:val="24"/>
          <w:szCs w:val="24"/>
        </w:rPr>
        <w:t xml:space="preserve"> mogą być poprawiane </w:t>
      </w:r>
      <w:r w:rsidRPr="00127FB6">
        <w:rPr>
          <w:rFonts w:ascii="Times New Roman" w:hAnsi="Times New Roman" w:cs="Times New Roman"/>
          <w:b/>
          <w:sz w:val="24"/>
          <w:szCs w:val="24"/>
        </w:rPr>
        <w:t>pisemnie</w:t>
      </w:r>
      <w:r w:rsidRPr="00127FB6">
        <w:rPr>
          <w:rFonts w:ascii="Times New Roman" w:hAnsi="Times New Roman" w:cs="Times New Roman"/>
          <w:sz w:val="24"/>
          <w:szCs w:val="24"/>
        </w:rPr>
        <w:t xml:space="preserve"> lub </w:t>
      </w:r>
      <w:r w:rsidRPr="00127FB6">
        <w:rPr>
          <w:rFonts w:ascii="Times New Roman" w:hAnsi="Times New Roman" w:cs="Times New Roman"/>
          <w:b/>
          <w:sz w:val="24"/>
          <w:szCs w:val="24"/>
        </w:rPr>
        <w:t>ustnie</w:t>
      </w:r>
      <w:r w:rsidRPr="00127FB6">
        <w:rPr>
          <w:rFonts w:ascii="Times New Roman" w:hAnsi="Times New Roman" w:cs="Times New Roman"/>
          <w:sz w:val="24"/>
          <w:szCs w:val="24"/>
        </w:rPr>
        <w:t xml:space="preserve"> (szczególnie przez uczniów posiadających opinie o specyficznych potrzebach edukacyjnych). </w:t>
      </w:r>
      <w:r w:rsidRPr="00127FB6">
        <w:rPr>
          <w:rFonts w:ascii="Times New Roman" w:hAnsi="Times New Roman" w:cs="Times New Roman"/>
          <w:b/>
          <w:bCs/>
          <w:sz w:val="24"/>
          <w:szCs w:val="24"/>
        </w:rPr>
        <w:t xml:space="preserve">Ocenę z poprawy sprawdzianu, kartkówki lub innej aktywności ucznia wpisuje się z tą samą wagą, co ocena pierwotna, a wagę oceny pierwotnej zmienia się na wagę 1. </w:t>
      </w:r>
      <w:r w:rsidRPr="00127FB6">
        <w:rPr>
          <w:rFonts w:ascii="Times New Roman" w:hAnsi="Times New Roman" w:cs="Times New Roman"/>
          <w:sz w:val="24"/>
          <w:szCs w:val="24"/>
        </w:rPr>
        <w:t xml:space="preserve">Jeśli uczeń pisze ten sam sprawdzian (ten sam zestaw zadań lub łatwiejszy), maksymalna ocena jaką może uzyskać to </w:t>
      </w:r>
      <w:r w:rsidRPr="00127FB6">
        <w:rPr>
          <w:rFonts w:ascii="Times New Roman" w:hAnsi="Times New Roman" w:cs="Times New Roman"/>
          <w:sz w:val="24"/>
          <w:szCs w:val="24"/>
          <w:u w:val="single"/>
        </w:rPr>
        <w:t>bardzo dobra.</w:t>
      </w:r>
    </w:p>
    <w:p w14:paraId="4082C6BF" w14:textId="7FA3B9D0" w:rsidR="00FA3DAD" w:rsidRDefault="00271EB6" w:rsidP="00127FB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FB6">
        <w:rPr>
          <w:rFonts w:ascii="Times New Roman" w:hAnsi="Times New Roman" w:cs="Times New Roman"/>
          <w:sz w:val="24"/>
          <w:szCs w:val="24"/>
        </w:rPr>
        <w:t xml:space="preserve">Oceny </w:t>
      </w:r>
      <w:r w:rsidRPr="00127FB6">
        <w:rPr>
          <w:rFonts w:ascii="Times New Roman" w:hAnsi="Times New Roman" w:cs="Times New Roman"/>
          <w:b/>
          <w:sz w:val="24"/>
          <w:szCs w:val="24"/>
        </w:rPr>
        <w:t>niedostateczne z odpowiedzi ustnych</w:t>
      </w:r>
      <w:r w:rsidRPr="00127FB6">
        <w:rPr>
          <w:rFonts w:ascii="Times New Roman" w:hAnsi="Times New Roman" w:cs="Times New Roman"/>
          <w:sz w:val="24"/>
          <w:szCs w:val="24"/>
        </w:rPr>
        <w:t xml:space="preserve"> można poprawiać w terminie uzgodnionym z </w:t>
      </w:r>
    </w:p>
    <w:p w14:paraId="1331A1A3" w14:textId="77777777" w:rsidR="00127FB6" w:rsidRPr="00127FB6" w:rsidRDefault="00127FB6" w:rsidP="00127FB6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27FB6">
        <w:rPr>
          <w:rFonts w:ascii="Times New Roman" w:hAnsi="Times New Roman" w:cs="Times New Roman"/>
          <w:sz w:val="24"/>
          <w:szCs w:val="24"/>
        </w:rPr>
        <w:t>Oceny z aktywności i</w:t>
      </w:r>
      <w:r w:rsidRPr="00127F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7FB6">
        <w:rPr>
          <w:rFonts w:ascii="Times New Roman" w:hAnsi="Times New Roman" w:cs="Times New Roman"/>
          <w:sz w:val="24"/>
          <w:szCs w:val="24"/>
        </w:rPr>
        <w:t>zadań w zeszycie ćwiczeń ze względu na swój charakter, jakim jest sprawdzenie stopnia bieżącej pracy ucznia nie podlegają poprawie.</w:t>
      </w:r>
    </w:p>
    <w:p w14:paraId="2601193B" w14:textId="77777777" w:rsidR="00127FB6" w:rsidRDefault="00127FB6" w:rsidP="00127FB6">
      <w:pPr>
        <w:spacing w:after="0"/>
        <w:ind w:left="907"/>
        <w:jc w:val="both"/>
        <w:rPr>
          <w:rFonts w:ascii="Times New Roman" w:hAnsi="Times New Roman" w:cs="Times New Roman"/>
          <w:sz w:val="24"/>
          <w:szCs w:val="24"/>
        </w:rPr>
      </w:pPr>
    </w:p>
    <w:p w14:paraId="6B9B37FB" w14:textId="4B343D90" w:rsidR="00FA3DAD" w:rsidRPr="00895E6D" w:rsidRDefault="00D926D9" w:rsidP="00895E6D">
      <w:pPr>
        <w:pStyle w:val="Nagwek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Kryteria ocen z języka angielskiego dla klas IV- VIII</w:t>
      </w:r>
    </w:p>
    <w:p w14:paraId="1C09ADF1" w14:textId="2E2AA829" w:rsidR="00FA3DAD" w:rsidRPr="00895E6D" w:rsidRDefault="00D926D9" w:rsidP="00895E6D">
      <w:pPr>
        <w:pStyle w:val="Podtytu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Gramatyka i słownictwo</w:t>
      </w:r>
    </w:p>
    <w:p w14:paraId="760D811E" w14:textId="3582077C" w:rsidR="00FA3DAD" w:rsidRPr="00893DDE" w:rsidRDefault="00D926D9" w:rsidP="00895E6D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6- Potrafi poprawnie operować prostymi strukturami. Potrafi budować spójne zdania zgodnie z wymaganiami ujętymi w  podstawie programowej. Stosuje bardzo szeroki zakres słownictwa odpowiedni do zadania. Używa poprawnie elementów słownictwa o charakterze bardziej złożonym/ abstrakcyjnym. </w:t>
      </w:r>
    </w:p>
    <w:p w14:paraId="6F9ED477" w14:textId="5865EAAD" w:rsidR="00FA3DAD" w:rsidRPr="00893DDE" w:rsidRDefault="00D926D9" w:rsidP="00895E6D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5- Potrafi poprawnie operować prostymi strukturami. Potrafi budować spójne zdania. Stosuje  szeroki zakres słownictwa odpowiedni do zadania. Używa poprawnie niektórych elementów słownictwa o charakterze bardziej złożonym/ abstrakcyjnym. </w:t>
      </w:r>
    </w:p>
    <w:p w14:paraId="191660DF" w14:textId="58E8C563" w:rsidR="00FA3DAD" w:rsidRPr="00893DDE" w:rsidRDefault="00D926D9" w:rsidP="00895E6D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4- Potrafi poprawnie operować większością prostych strukturami. Potrafi budować zdania w większości przypadków spójne. Na ogół używa stosuje szerokiego zakresu słownictwa odpowiedniego do zadania. Używa poprawnie niedużej ilości słownictwa o charakterze bardziej złożonym/ abstrakcyjnym. </w:t>
      </w:r>
    </w:p>
    <w:p w14:paraId="2A66F75A" w14:textId="74E95F4C" w:rsidR="00FA3DAD" w:rsidRPr="00893DDE" w:rsidRDefault="00D926D9" w:rsidP="00895E6D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3- Potrafi poprawnie operować niektórymi prostymi strukturami. Potrafi budować zdania niekiedy spójne. Czasami używa zakresu słownictwa odpowiedniego do zadania. Używa poprawnie ograniczonego zakresu słownictwa o charakterze bardziej złożonym/ abstrakcyjnym.</w:t>
      </w:r>
    </w:p>
    <w:p w14:paraId="4B2BFFA0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lastRenderedPageBreak/>
        <w:t>2- Potrafi poprawnie operować niedużą ilością prostych struktur. Potrafi budować zdania, ale przeważnie niespójne. Dysponuje niewielkim zakresem słownictwa odpowiedniego do zadania. Czasami niepoprawnie używa codziennego słownictwa.</w:t>
      </w:r>
    </w:p>
    <w:p w14:paraId="71FA8559" w14:textId="77777777" w:rsidR="00FA3DAD" w:rsidRPr="00893DDE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32DA9A93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1- Nie potrafi poprawnie operować niedużą ilością prostych struktur gramatycznych. Ma bardzo mały zasób słownictwa. Nie potrafi wyrazić swoich myśli i zbudować pełnego zdania.</w:t>
      </w:r>
    </w:p>
    <w:p w14:paraId="65405FB7" w14:textId="77777777" w:rsidR="00FA3DAD" w:rsidRDefault="00FA3DAD">
      <w:pPr>
        <w:rPr>
          <w:rFonts w:ascii="Times New Roman" w:hAnsi="Times New Roman"/>
        </w:rPr>
      </w:pPr>
    </w:p>
    <w:p w14:paraId="71A4D741" w14:textId="77777777" w:rsidR="00FA3DAD" w:rsidRDefault="00D926D9">
      <w:pPr>
        <w:pStyle w:val="Nagwek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Słuchanie</w:t>
      </w:r>
    </w:p>
    <w:p w14:paraId="262F17EC" w14:textId="3491E9F3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6- Potrafi z łatwością zrozumieć polecenia nauczyciela. Doskonale potrafi zrozumieć kluczowe informacje w różnorodnych tekstach i rozmowach. Potrafi sprawdzić, czy otrzymana informacja jest zgodna z informacją usłyszaną. Doskonale potrafi wydobyć potrzebne informacje i przekształcić je w formę pisemną. Doskonale potrafi rozpoznać uczucia i reakcje mówiącego. </w:t>
      </w:r>
    </w:p>
    <w:p w14:paraId="77B57FEA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58CB2A97" w14:textId="5CC8EAD7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5- Potrafi zrozumieć polecenia nauczyciela. Potrafi zrozumieć kluczowe informacje w różnorodnych tekstach i rozmowach. Potrafi sprawdzić, czy otrzymana informacja jest zgodna z informacją usłyszaną. Potrafi wydobyć potrzebne informacje i przekształcić je w formę pisemną. Potrafi rozpoznać uczucia i reakcje mówiącego. </w:t>
      </w:r>
    </w:p>
    <w:p w14:paraId="052DCDDB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493F0CB8" w14:textId="77777777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4- Potrafi zrozumieć polecenia nauczyciela. Potrafi zrozumieć większość kluczowych informacji w różnorodnych tekstach i rozmowach. W większości przypadków potrafi sprawdzić, czy otrzymana informacja jest zgodna z informacją usłyszaną. Potrafi wydobyć </w:t>
      </w:r>
    </w:p>
    <w:p w14:paraId="12D7D799" w14:textId="77777777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większość potrzebnych informacji i przekształcić je w formę pisemną. Potrafi rozpoznać uczucia i reakcje mówiącego. </w:t>
      </w:r>
    </w:p>
    <w:p w14:paraId="4EB7A184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75BC375E" w14:textId="77777777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3- Potrafi zazwyczaj zrozumieć polecenia nauczyciela. Potrafi zrozumieć część kluczowych informacji w różnorodnych tekstach i rozmowach. Czasami potrafi sprawdzić, czy otrzymana informacja jest zgodna z informacją usłyszaną. Potrafi wydobyć część potrzebnych informacji i przekształcić je w formę pisemną. Potrafi czasem rozpoznać uczucia i reakcje mówiącego. </w:t>
      </w:r>
    </w:p>
    <w:p w14:paraId="63F1458C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10CDE43E" w14:textId="22E61299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2- Potrafi zazwyczaj zrozumieć polecenia nauczyciela, ale może potrzebować pomocy lub podpowiedzi. Potrafi zrozumieć kilka kluczowych informacji w różnorodnych tekstach i rozmowach. Rzadko potrafi sprawdzić, czy otrzymana informacja jest zgodna z informacją usłyszaną. Potrafi wydobyć niedużą ilość potrzebnych informacji i przekształcić je w formę pisemną. Potrafi rzadko rozpoznać uczucia i reakcje mówiącego. </w:t>
      </w:r>
    </w:p>
    <w:p w14:paraId="45B9E4A8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0785DB79" w14:textId="77777777" w:rsidR="00FA3DAD" w:rsidRPr="00893DDE" w:rsidRDefault="00D926D9">
      <w:pPr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1- Nie potrafi zrozumieć poleceń nauczyciela. Nie potrafi zrozumieć ogólnego sensu prostych tekstów i rozmów.  Nie potrafi w prosty sposób zapisać usłyszanej informacji.</w:t>
      </w:r>
    </w:p>
    <w:p w14:paraId="35416DA6" w14:textId="77777777" w:rsidR="00FA3DAD" w:rsidRDefault="00FA3DAD">
      <w:pPr>
        <w:rPr>
          <w:rFonts w:ascii="Times New Roman" w:hAnsi="Times New Roman"/>
          <w:sz w:val="32"/>
        </w:rPr>
      </w:pPr>
    </w:p>
    <w:p w14:paraId="2A185817" w14:textId="77777777" w:rsidR="00FA3DAD" w:rsidRDefault="00FA3DAD">
      <w:pPr>
        <w:rPr>
          <w:rFonts w:ascii="Times New Roman" w:hAnsi="Times New Roman"/>
          <w:sz w:val="32"/>
        </w:rPr>
      </w:pPr>
    </w:p>
    <w:p w14:paraId="02F83B95" w14:textId="77777777" w:rsidR="00FA3DAD" w:rsidRDefault="00FA3DAD">
      <w:pPr>
        <w:rPr>
          <w:rFonts w:ascii="Times New Roman" w:hAnsi="Times New Roman"/>
          <w:sz w:val="12"/>
          <w:szCs w:val="12"/>
        </w:rPr>
      </w:pPr>
    </w:p>
    <w:p w14:paraId="081272B6" w14:textId="77777777" w:rsidR="00FA3DAD" w:rsidRDefault="00D926D9">
      <w:pPr>
        <w:pStyle w:val="Nagwek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Mówienie</w:t>
      </w:r>
    </w:p>
    <w:p w14:paraId="46C770B5" w14:textId="77777777" w:rsidR="00FA3DAD" w:rsidRDefault="00FA3DAD">
      <w:pPr>
        <w:rPr>
          <w:rFonts w:ascii="Times New Roman" w:hAnsi="Times New Roman"/>
          <w:b/>
          <w:sz w:val="32"/>
        </w:rPr>
      </w:pPr>
    </w:p>
    <w:p w14:paraId="6C3BB040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6- Posługuje się poprawnym językiem, nie popełniając błędów. Dysponuje bardzo bogatym zakresem słownictwa dla wyrażania myśli i idei. Potrafi mówić spójnie bez zawahań. Można ją/jego zrozumieć bez trudności.</w:t>
      </w:r>
    </w:p>
    <w:p w14:paraId="48E5765E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25FADC60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5- Potrafi z powodzeniem przekazać wiadomość. Potrafi mówić spójnie bez zawahań.</w:t>
      </w:r>
    </w:p>
    <w:p w14:paraId="23E51BC1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Posługuje się poprawnym językiem, popełniając niewiele błędów. Dysponuje dużym zakresem słownictwa dla wyrażania myśli i idei. Można ją/jego zrozumieć bez trudności.</w:t>
      </w:r>
    </w:p>
    <w:p w14:paraId="27667C87" w14:textId="77777777" w:rsidR="00FA3DAD" w:rsidRPr="00893DDE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21C4107A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4- Przeważnie potrafi z powodzeniem przekazać wiadomość. Potrafi mówić spójnie z lekkim wahaniem. Posługuje się w miarę poprawnym językiem, popełniając niekiedy zauważalne błędy. Dysponuje zakresem słownictwa dla wyrażania myśli i idei. Można ją/jego zazwyczaj zrozumieć bez trudności.</w:t>
      </w:r>
    </w:p>
    <w:p w14:paraId="79B8CC18" w14:textId="77777777" w:rsidR="00FA3DAD" w:rsidRPr="00893DDE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417AA244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 xml:space="preserve">3- Czasem potrafi z powodzeniem przekazać wiadomość. Potrafi mówić spójnie, ale z wyraźnym wahaniem. Posługuje się częściowo poprawnym językiem, ale popełnia sporo </w:t>
      </w:r>
    </w:p>
    <w:p w14:paraId="18AFD3C3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zauważalnych błędów. Dysponuje ograniczonym zakresem słownictwa dla wyrażania myśli i idei. Można ją/jego zazwyczaj zrozumieć.</w:t>
      </w:r>
    </w:p>
    <w:p w14:paraId="2C5B9723" w14:textId="77777777" w:rsidR="00FA3DAD" w:rsidRPr="00893DDE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3BF41CE5" w14:textId="42248B5D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2- Czasem potrafi z powodzeniem przekazać wiadomość, ale z trudnościami. Potrafi czasem mówić spójnie, ale z częstym wahaniem. Posługuje się czasem poprawnym językiem, ale popełnia wiele zauważalnych błędów. Dysponuje bardzo ograniczonym zakresem słownictwa dla wyrażania myśli i idei. Można ją/jego zazwyczaj zrozumieć, ale z pewną trudnością.</w:t>
      </w:r>
    </w:p>
    <w:p w14:paraId="1F055E87" w14:textId="77777777" w:rsidR="00FA3DAD" w:rsidRPr="00893DDE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2C0812A6" w14:textId="77777777" w:rsidR="00FA3DAD" w:rsidRPr="00893DDE" w:rsidRDefault="00D926D9">
      <w:pPr>
        <w:jc w:val="both"/>
        <w:rPr>
          <w:rFonts w:ascii="Times New Roman" w:hAnsi="Times New Roman"/>
          <w:sz w:val="24"/>
          <w:szCs w:val="24"/>
        </w:rPr>
      </w:pPr>
      <w:r w:rsidRPr="00893DDE">
        <w:rPr>
          <w:rFonts w:ascii="Times New Roman" w:hAnsi="Times New Roman"/>
          <w:sz w:val="24"/>
          <w:szCs w:val="24"/>
        </w:rPr>
        <w:t>1- Posługuje się niepoprawnym językiem, popełnia wiele zauważalnych błędów. Nie można go/jej zazwyczaj zrozumieć. Nie potrafi przekazać wiadomości i myśli. Ma duże trudności z formułowaniem zdań.</w:t>
      </w:r>
    </w:p>
    <w:p w14:paraId="4CC02739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02AD8309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5588B521" w14:textId="77777777" w:rsidR="00FA3DAD" w:rsidRPr="00893DDE" w:rsidRDefault="00FA3DAD">
      <w:pPr>
        <w:rPr>
          <w:rFonts w:ascii="Times New Roman" w:hAnsi="Times New Roman"/>
          <w:sz w:val="24"/>
          <w:szCs w:val="24"/>
        </w:rPr>
      </w:pPr>
    </w:p>
    <w:p w14:paraId="78998A0E" w14:textId="77777777" w:rsidR="00FA3DAD" w:rsidRDefault="00FA3DAD">
      <w:pPr>
        <w:rPr>
          <w:rFonts w:ascii="Times New Roman" w:hAnsi="Times New Roman"/>
          <w:sz w:val="32"/>
        </w:rPr>
      </w:pPr>
    </w:p>
    <w:p w14:paraId="35522E7A" w14:textId="77777777" w:rsidR="00FA3DAD" w:rsidRDefault="00FA3DAD">
      <w:pPr>
        <w:rPr>
          <w:rFonts w:ascii="Times New Roman" w:hAnsi="Times New Roman"/>
          <w:sz w:val="32"/>
        </w:rPr>
      </w:pPr>
    </w:p>
    <w:p w14:paraId="2CCDCDAC" w14:textId="77777777" w:rsidR="00FA3DAD" w:rsidRDefault="00FA3DAD">
      <w:pPr>
        <w:rPr>
          <w:rFonts w:ascii="Times New Roman" w:hAnsi="Times New Roman"/>
          <w:sz w:val="32"/>
        </w:rPr>
      </w:pPr>
    </w:p>
    <w:p w14:paraId="6E5800AB" w14:textId="77777777" w:rsidR="00FA3DAD" w:rsidRDefault="00FA3DAD">
      <w:pPr>
        <w:pStyle w:val="Nagwek2"/>
        <w:rPr>
          <w:rFonts w:ascii="Times New Roman" w:hAnsi="Times New Roman"/>
          <w:b/>
          <w:sz w:val="12"/>
          <w:szCs w:val="12"/>
        </w:rPr>
      </w:pPr>
    </w:p>
    <w:p w14:paraId="411EA15F" w14:textId="77777777" w:rsidR="00FA3DAD" w:rsidRPr="00893DDE" w:rsidRDefault="00D926D9">
      <w:pPr>
        <w:pStyle w:val="Nagwek2"/>
        <w:rPr>
          <w:rFonts w:ascii="Times New Roman" w:hAnsi="Times New Roman"/>
          <w:b/>
          <w:szCs w:val="32"/>
        </w:rPr>
      </w:pPr>
      <w:r w:rsidRPr="00893DDE">
        <w:rPr>
          <w:rFonts w:ascii="Times New Roman" w:hAnsi="Times New Roman"/>
          <w:b/>
          <w:szCs w:val="32"/>
        </w:rPr>
        <w:t>Pisanie</w:t>
      </w:r>
    </w:p>
    <w:p w14:paraId="4F21A017" w14:textId="77777777" w:rsidR="00FA3DAD" w:rsidRDefault="00FA3DA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301F4" w14:textId="16303E09" w:rsidR="00FA3DAD" w:rsidRDefault="00D926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6- Bez problemów potrafi konstruować pisemne wypowiedzi. Używa prawidłowej pisowni i interpunkcji. Umie wykonać krótki opis ludzi, miejsc i zdarzeń. A także opowiadania, opierając się na pisemnych lub wizualnych sugestiach. Jego wypowiedzi pisemne w ramach wymagań ujętych w podstawie programowej.</w:t>
      </w:r>
    </w:p>
    <w:p w14:paraId="78CEAED3" w14:textId="77777777" w:rsidR="00FA3DAD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5CBBE57E" w14:textId="53C8A5ED" w:rsidR="00FA3DAD" w:rsidRDefault="00D926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 Potrafi napisać zadanie zawierające pełne zdania, proste struktury i słownictwo. Potrafi w spójny sposób zorganizować tekst. W zadaniu pisemnym zawiera wszystkie istotne punkty. Pisze teksty o odpowiedniej długości. Używa prawidłowej pisowni i interpunkcji.</w:t>
      </w:r>
    </w:p>
    <w:p w14:paraId="11D9489C" w14:textId="77777777" w:rsidR="00FA3DAD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57C349DC" w14:textId="77777777" w:rsidR="00FA3DAD" w:rsidRDefault="00D926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 Potrafi na ogół napisać zadanie zawierające pełne zdania, proste struktury i słownictwo. Pisze teksty na ogół dobrze zorganizowane i spójne. W zadaniu pisemnym zawiera wszystkie istotne punkty, choć niektórym poświęca niewiele miejsca. Pisze teksty nieco dłuższe lub krótsze od wymaganej długości. Używa przeważnie prawidłowej pisowni i interpunkcji.</w:t>
      </w:r>
    </w:p>
    <w:p w14:paraId="543686B3" w14:textId="77777777" w:rsidR="00FA3DAD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4ADA6D73" w14:textId="77777777" w:rsidR="00FA3DAD" w:rsidRDefault="00D926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Próbuje napisać zadanie zawierające pełne zdania, proste struktury i słownictwo. Potrafi zorganizować tekst, który mógłby być bardziej spójny. W zadaniu pisemnym zawiera większość istotnych punktów. Zdarza mu się pisać teksty znacznie dłuższe lub krótsze od wymaganej długości. Używa czasem nieprawidłowej pisowni i interpunkcji.</w:t>
      </w:r>
    </w:p>
    <w:p w14:paraId="46346010" w14:textId="77777777" w:rsidR="00FA3DAD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62562438" w14:textId="77777777" w:rsidR="00FA3DAD" w:rsidRDefault="00D926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 Ma trudności z napisaniem zadania zawierającego pełne zdania, proste struktury i słownictwo. Tekst, który bywa spójny, ale brak mu organizacji. W zadaniu pisemnym zawiera niektóre istotne punkty. Zdarza mu się pisać teksty znacznie dłuższe lub krótsze od wymaganej długości. Używa większości nieprawidłowej pisowni i interpunkcji. </w:t>
      </w:r>
    </w:p>
    <w:p w14:paraId="4831ED53" w14:textId="77777777" w:rsidR="00FA3DAD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3E6A6E3B" w14:textId="77777777" w:rsidR="00FA3DAD" w:rsidRDefault="00D926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Ma bardzo duże trudności z napisaniem pełnego zdania, zawierającego proste struktury i słownictwo. Nie potrafi przekazać informacji, ma trudności w doborze słów. Używa nieprawidłowej pisowni i interpunkcji.</w:t>
      </w:r>
    </w:p>
    <w:p w14:paraId="1413A88D" w14:textId="77777777" w:rsidR="00FA3DAD" w:rsidRDefault="00FA3DAD">
      <w:pPr>
        <w:jc w:val="both"/>
        <w:rPr>
          <w:rFonts w:ascii="Times New Roman" w:hAnsi="Times New Roman"/>
          <w:sz w:val="24"/>
          <w:szCs w:val="24"/>
        </w:rPr>
      </w:pPr>
    </w:p>
    <w:p w14:paraId="5135D7E7" w14:textId="77777777" w:rsidR="00FA3DAD" w:rsidRDefault="00FA3D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A3DA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34" w:hanging="341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C1C62E7"/>
    <w:multiLevelType w:val="multilevel"/>
    <w:tmpl w:val="E4CE5C6C"/>
    <w:lvl w:ilvl="0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34" w:hanging="341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49AE686F"/>
    <w:multiLevelType w:val="multilevel"/>
    <w:tmpl w:val="8CB206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32347311">
    <w:abstractNumId w:val="2"/>
  </w:num>
  <w:num w:numId="2" w16cid:durableId="1803691594">
    <w:abstractNumId w:val="1"/>
  </w:num>
  <w:num w:numId="3" w16cid:durableId="78415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DAD"/>
    <w:rsid w:val="000651BF"/>
    <w:rsid w:val="000C5F06"/>
    <w:rsid w:val="00127FB6"/>
    <w:rsid w:val="00176819"/>
    <w:rsid w:val="00247260"/>
    <w:rsid w:val="00271EB6"/>
    <w:rsid w:val="003C0A13"/>
    <w:rsid w:val="003E3799"/>
    <w:rsid w:val="003F1D27"/>
    <w:rsid w:val="005817F7"/>
    <w:rsid w:val="006935C3"/>
    <w:rsid w:val="00756FB5"/>
    <w:rsid w:val="007D4891"/>
    <w:rsid w:val="00893DDE"/>
    <w:rsid w:val="00895E6D"/>
    <w:rsid w:val="008A3A09"/>
    <w:rsid w:val="009A0845"/>
    <w:rsid w:val="009A587A"/>
    <w:rsid w:val="00C07665"/>
    <w:rsid w:val="00C80FEE"/>
    <w:rsid w:val="00D926D9"/>
    <w:rsid w:val="00F714B5"/>
    <w:rsid w:val="00F74993"/>
    <w:rsid w:val="00FA1258"/>
    <w:rsid w:val="00FA3DAD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8369"/>
  <w15:docId w15:val="{809F8A23-DAFC-451E-98EF-E8EB1D2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7F1"/>
    <w:pPr>
      <w:spacing w:after="200" w:line="276" w:lineRule="auto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E63F9"/>
    <w:rPr>
      <w:rFonts w:ascii="Arial" w:eastAsia="Times New Roman" w:hAnsi="Arial" w:cs="Arial"/>
      <w:b/>
      <w:bCs/>
      <w:sz w:val="24"/>
      <w:szCs w:val="20"/>
      <w:u w:val="single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E63F9"/>
    <w:pPr>
      <w:spacing w:before="280" w:after="280" w:line="240" w:lineRule="auto"/>
      <w:jc w:val="center"/>
    </w:pPr>
    <w:rPr>
      <w:rFonts w:ascii="Arial" w:eastAsia="Times New Roman" w:hAnsi="Arial" w:cs="Arial"/>
      <w:b/>
      <w:bCs/>
      <w:sz w:val="24"/>
      <w:szCs w:val="20"/>
      <w:u w:val="single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rsid w:val="006E63F9"/>
    <w:pPr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qFormat/>
    <w:rsid w:val="00367566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32"/>
    </w:rPr>
  </w:style>
  <w:style w:type="paragraph" w:styleId="NormalnyWeb">
    <w:name w:val="Normal (Web)"/>
    <w:basedOn w:val="Normalny"/>
    <w:uiPriority w:val="99"/>
    <w:semiHidden/>
    <w:unhideWhenUsed/>
    <w:rsid w:val="0024726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2255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Justyna Wilk</cp:lastModifiedBy>
  <cp:revision>13</cp:revision>
  <dcterms:created xsi:type="dcterms:W3CDTF">2023-09-09T08:20:00Z</dcterms:created>
  <dcterms:modified xsi:type="dcterms:W3CDTF">2024-09-11T13:38:00Z</dcterms:modified>
  <dc:language>pl-PL</dc:language>
</cp:coreProperties>
</file>